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49" w:rsidRPr="00590449" w:rsidRDefault="00A60512" w:rsidP="009C0096">
      <w:pPr>
        <w:spacing w:after="225" w:line="312" w:lineRule="atLeast"/>
        <w:outlineLvl w:val="0"/>
        <w:rPr>
          <w:rFonts w:ascii="Times New Roman" w:eastAsia="Times New Roman" w:hAnsi="Times New Roman" w:cs="Times New Roman"/>
          <w:kern w:val="36"/>
          <w:sz w:val="41"/>
          <w:szCs w:val="41"/>
          <w:lang w:val="en"/>
        </w:rPr>
      </w:pPr>
      <w:r>
        <w:rPr>
          <w:rFonts w:ascii="Times New Roman" w:eastAsia="Times New Roman" w:hAnsi="Times New Roman" w:cs="Times New Roman"/>
          <w:kern w:val="36"/>
          <w:sz w:val="41"/>
          <w:szCs w:val="41"/>
          <w:lang w:val="en"/>
        </w:rPr>
        <w:t>Part time consultant</w:t>
      </w:r>
      <w:r w:rsidR="00590449" w:rsidRPr="00590449">
        <w:rPr>
          <w:rFonts w:ascii="Times New Roman" w:eastAsia="Times New Roman" w:hAnsi="Times New Roman" w:cs="Times New Roman"/>
          <w:kern w:val="36"/>
          <w:sz w:val="41"/>
          <w:szCs w:val="41"/>
          <w:lang w:val="en"/>
        </w:rPr>
        <w:t xml:space="preserve">: </w:t>
      </w:r>
      <w:r w:rsidR="009C0096">
        <w:rPr>
          <w:rFonts w:ascii="Times New Roman" w:eastAsia="Times New Roman" w:hAnsi="Times New Roman" w:cs="Times New Roman"/>
          <w:kern w:val="36"/>
          <w:sz w:val="41"/>
          <w:szCs w:val="41"/>
          <w:lang w:val="en"/>
        </w:rPr>
        <w:t xml:space="preserve">Administrative Support Officer </w:t>
      </w:r>
    </w:p>
    <w:p w:rsidR="00590449" w:rsidRPr="001E42B4" w:rsidRDefault="00590449" w:rsidP="00A60512">
      <w:pPr>
        <w:spacing w:after="225" w:line="360" w:lineRule="atLeast"/>
        <w:rPr>
          <w:rFonts w:asciiTheme="minorBidi" w:eastAsia="Times New Roman" w:hAnsiTheme="minorBidi"/>
          <w:sz w:val="24"/>
          <w:szCs w:val="24"/>
          <w:lang w:val="en"/>
        </w:rPr>
      </w:pPr>
      <w:r w:rsidRPr="001E42B4">
        <w:rPr>
          <w:rFonts w:asciiTheme="minorBidi" w:eastAsia="Times New Roman" w:hAnsiTheme="minorBidi"/>
          <w:sz w:val="24"/>
          <w:szCs w:val="24"/>
          <w:lang w:val="en"/>
        </w:rPr>
        <w:t xml:space="preserve">The British Council is seeking a </w:t>
      </w:r>
      <w:r w:rsidR="00A60512" w:rsidRPr="001E42B4">
        <w:rPr>
          <w:rFonts w:asciiTheme="minorBidi" w:eastAsia="Times New Roman" w:hAnsiTheme="minorBidi"/>
          <w:sz w:val="24"/>
          <w:szCs w:val="24"/>
          <w:lang w:val="en"/>
        </w:rPr>
        <w:t>part time consultant</w:t>
      </w:r>
      <w:r w:rsidR="001029F4" w:rsidRPr="001E42B4">
        <w:rPr>
          <w:rFonts w:asciiTheme="minorBidi" w:eastAsia="Times New Roman" w:hAnsiTheme="minorBidi"/>
          <w:sz w:val="24"/>
          <w:szCs w:val="24"/>
          <w:lang w:val="en"/>
        </w:rPr>
        <w:t xml:space="preserve"> </w:t>
      </w:r>
      <w:r w:rsidR="00A60512" w:rsidRPr="001E42B4">
        <w:rPr>
          <w:rFonts w:asciiTheme="minorBidi" w:eastAsia="Times New Roman" w:hAnsiTheme="minorBidi"/>
          <w:sz w:val="24"/>
          <w:szCs w:val="24"/>
          <w:lang w:val="en"/>
        </w:rPr>
        <w:t>to work as an administrative support officer</w:t>
      </w:r>
      <w:r w:rsidR="00A60512" w:rsidRPr="001E42B4">
        <w:rPr>
          <w:rFonts w:asciiTheme="minorBidi" w:hAnsiTheme="minorBidi"/>
        </w:rPr>
        <w:t xml:space="preserve"> </w:t>
      </w:r>
      <w:r w:rsidR="00A60512" w:rsidRPr="001E42B4">
        <w:rPr>
          <w:rFonts w:asciiTheme="minorBidi" w:eastAsia="Times New Roman" w:hAnsiTheme="minorBidi"/>
          <w:sz w:val="24"/>
          <w:szCs w:val="24"/>
          <w:lang w:val="en"/>
        </w:rPr>
        <w:t>to provide administrative and logistics support to the project office based at the Ministry of Youth and Sports.</w:t>
      </w:r>
    </w:p>
    <w:p w:rsidR="00590449" w:rsidRPr="00590449" w:rsidRDefault="00590449" w:rsidP="00590449">
      <w:pPr>
        <w:pBdr>
          <w:top w:val="dotted" w:sz="6" w:space="0" w:color="999999"/>
          <w:left w:val="dotted" w:sz="2" w:space="0" w:color="999999"/>
          <w:bottom w:val="dotted" w:sz="2" w:space="0" w:color="999999"/>
          <w:right w:val="dotted" w:sz="2" w:space="0" w:color="999999"/>
        </w:pBdr>
        <w:spacing w:before="150" w:line="270" w:lineRule="atLeast"/>
        <w:outlineLvl w:val="2"/>
        <w:rPr>
          <w:rFonts w:ascii="Times New Roman" w:eastAsia="Times New Roman" w:hAnsi="Times New Roman" w:cs="Times New Roman"/>
          <w:color w:val="999999"/>
          <w:sz w:val="23"/>
          <w:szCs w:val="23"/>
          <w:lang w:val="en"/>
        </w:rPr>
      </w:pPr>
      <w:r w:rsidRPr="00590449">
        <w:rPr>
          <w:rFonts w:ascii="Times New Roman" w:eastAsia="Times New Roman" w:hAnsi="Times New Roman" w:cs="Times New Roman"/>
          <w:color w:val="999999"/>
          <w:sz w:val="23"/>
          <w:szCs w:val="23"/>
          <w:lang w:val="en"/>
        </w:rPr>
        <w:t>Details</w:t>
      </w:r>
    </w:p>
    <w:tbl>
      <w:tblPr>
        <w:tblW w:w="5000" w:type="pct"/>
        <w:tblBorders>
          <w:top w:val="single" w:sz="6" w:space="0" w:color="C2CBCE"/>
          <w:left w:val="single" w:sz="2" w:space="0" w:color="C2CBCE"/>
          <w:bottom w:val="single" w:sz="6" w:space="0" w:color="C2CBCE"/>
          <w:right w:val="single" w:sz="2" w:space="0" w:color="C2CBCE"/>
        </w:tblBorders>
        <w:tblCellMar>
          <w:left w:w="0" w:type="dxa"/>
          <w:right w:w="0" w:type="dxa"/>
        </w:tblCellMar>
        <w:tblLook w:val="04A0" w:firstRow="1" w:lastRow="0" w:firstColumn="1" w:lastColumn="0" w:noHBand="0" w:noVBand="1"/>
      </w:tblPr>
      <w:tblGrid>
        <w:gridCol w:w="2343"/>
        <w:gridCol w:w="7283"/>
      </w:tblGrid>
      <w:tr w:rsidR="00590449" w:rsidRPr="00590449" w:rsidTr="00590449">
        <w:tc>
          <w:tcPr>
            <w:tcW w:w="0" w:type="auto"/>
            <w:tcBorders>
              <w:top w:val="single" w:sz="2" w:space="0" w:color="FFFFFF"/>
              <w:left w:val="single" w:sz="2" w:space="0" w:color="FFFFFF"/>
              <w:bottom w:val="single" w:sz="6" w:space="0" w:color="FFFFFF"/>
              <w:right w:val="single" w:sz="2" w:space="0" w:color="FFFFFF"/>
            </w:tcBorders>
            <w:tcMar>
              <w:top w:w="90" w:type="dxa"/>
              <w:left w:w="300" w:type="dxa"/>
              <w:bottom w:w="90" w:type="dxa"/>
              <w:right w:w="300" w:type="dxa"/>
            </w:tcMar>
            <w:hideMark/>
          </w:tcPr>
          <w:p w:rsidR="00590449" w:rsidRPr="00590449" w:rsidRDefault="00590449" w:rsidP="00590449">
            <w:pPr>
              <w:spacing w:before="300" w:after="600" w:line="225" w:lineRule="atLeast"/>
              <w:rPr>
                <w:rFonts w:ascii="Times New Roman" w:eastAsia="Times New Roman" w:hAnsi="Times New Roman" w:cs="Times New Roman"/>
                <w:b/>
                <w:bCs/>
                <w:sz w:val="20"/>
                <w:szCs w:val="20"/>
              </w:rPr>
            </w:pPr>
            <w:r w:rsidRPr="00590449">
              <w:rPr>
                <w:rFonts w:ascii="Times New Roman" w:eastAsia="Times New Roman" w:hAnsi="Times New Roman" w:cs="Times New Roman"/>
                <w:b/>
                <w:bCs/>
                <w:sz w:val="20"/>
                <w:szCs w:val="20"/>
              </w:rPr>
              <w:t>Location</w:t>
            </w:r>
          </w:p>
        </w:tc>
        <w:tc>
          <w:tcPr>
            <w:tcW w:w="0" w:type="auto"/>
            <w:tcBorders>
              <w:top w:val="single" w:sz="2" w:space="0" w:color="FFFFFF"/>
              <w:left w:val="single" w:sz="2" w:space="0" w:color="FFFFFF"/>
              <w:bottom w:val="single" w:sz="6" w:space="0" w:color="FFFFFF"/>
              <w:right w:val="single" w:sz="2" w:space="0" w:color="FFFFFF"/>
            </w:tcBorders>
            <w:shd w:val="clear" w:color="auto" w:fill="F2F7F0"/>
            <w:tcMar>
              <w:top w:w="90" w:type="dxa"/>
              <w:left w:w="300" w:type="dxa"/>
              <w:bottom w:w="90" w:type="dxa"/>
              <w:right w:w="300" w:type="dxa"/>
            </w:tcMar>
            <w:hideMark/>
          </w:tcPr>
          <w:p w:rsidR="00590449" w:rsidRPr="00590449" w:rsidRDefault="00A60512" w:rsidP="00590449">
            <w:pPr>
              <w:spacing w:before="300" w:after="600" w:line="27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Ministry of Youth and Sports, </w:t>
            </w:r>
            <w:proofErr w:type="spellStart"/>
            <w:r>
              <w:rPr>
                <w:rFonts w:ascii="Times New Roman" w:eastAsia="Times New Roman" w:hAnsi="Times New Roman" w:cs="Times New Roman"/>
                <w:sz w:val="21"/>
                <w:szCs w:val="21"/>
              </w:rPr>
              <w:t>Adlieh</w:t>
            </w:r>
            <w:proofErr w:type="spellEnd"/>
            <w:r>
              <w:rPr>
                <w:rFonts w:ascii="Times New Roman" w:eastAsia="Times New Roman" w:hAnsi="Times New Roman" w:cs="Times New Roman"/>
                <w:sz w:val="21"/>
                <w:szCs w:val="21"/>
              </w:rPr>
              <w:t xml:space="preserve"> </w:t>
            </w:r>
            <w:r w:rsidR="00590449">
              <w:rPr>
                <w:rFonts w:ascii="Times New Roman" w:eastAsia="Times New Roman" w:hAnsi="Times New Roman" w:cs="Times New Roman"/>
                <w:sz w:val="21"/>
                <w:szCs w:val="21"/>
              </w:rPr>
              <w:t xml:space="preserve">Beirut, Lebanon </w:t>
            </w:r>
          </w:p>
        </w:tc>
      </w:tr>
      <w:tr w:rsidR="00590449" w:rsidRPr="00590449" w:rsidTr="00590449">
        <w:tc>
          <w:tcPr>
            <w:tcW w:w="0" w:type="auto"/>
            <w:tcBorders>
              <w:top w:val="single" w:sz="2" w:space="0" w:color="FFFFFF"/>
              <w:left w:val="single" w:sz="2" w:space="0" w:color="FFFFFF"/>
              <w:bottom w:val="single" w:sz="6" w:space="0" w:color="FFFFFF"/>
              <w:right w:val="single" w:sz="2" w:space="0" w:color="FFFFFF"/>
            </w:tcBorders>
            <w:tcMar>
              <w:top w:w="90" w:type="dxa"/>
              <w:left w:w="300" w:type="dxa"/>
              <w:bottom w:w="90" w:type="dxa"/>
              <w:right w:w="300" w:type="dxa"/>
            </w:tcMar>
            <w:hideMark/>
          </w:tcPr>
          <w:p w:rsidR="00590449" w:rsidRPr="00590449" w:rsidRDefault="00590449" w:rsidP="00590449">
            <w:pPr>
              <w:spacing w:before="300" w:after="600" w:line="225" w:lineRule="atLeast"/>
              <w:rPr>
                <w:rFonts w:ascii="Times New Roman" w:eastAsia="Times New Roman" w:hAnsi="Times New Roman" w:cs="Times New Roman"/>
                <w:b/>
                <w:bCs/>
                <w:sz w:val="20"/>
                <w:szCs w:val="20"/>
              </w:rPr>
            </w:pPr>
            <w:r w:rsidRPr="00590449">
              <w:rPr>
                <w:rFonts w:ascii="Times New Roman" w:eastAsia="Times New Roman" w:hAnsi="Times New Roman" w:cs="Times New Roman"/>
                <w:b/>
                <w:bCs/>
                <w:sz w:val="20"/>
                <w:szCs w:val="20"/>
              </w:rPr>
              <w:t>Duration</w:t>
            </w:r>
          </w:p>
        </w:tc>
        <w:tc>
          <w:tcPr>
            <w:tcW w:w="0" w:type="auto"/>
            <w:tcBorders>
              <w:top w:val="single" w:sz="2" w:space="0" w:color="FFFFFF"/>
              <w:left w:val="single" w:sz="2" w:space="0" w:color="FFFFFF"/>
              <w:bottom w:val="single" w:sz="6" w:space="0" w:color="FFFFFF"/>
              <w:right w:val="single" w:sz="2" w:space="0" w:color="FFFFFF"/>
            </w:tcBorders>
            <w:shd w:val="clear" w:color="auto" w:fill="F2F7F0"/>
            <w:tcMar>
              <w:top w:w="90" w:type="dxa"/>
              <w:left w:w="300" w:type="dxa"/>
              <w:bottom w:w="90" w:type="dxa"/>
              <w:right w:w="300" w:type="dxa"/>
            </w:tcMar>
            <w:hideMark/>
          </w:tcPr>
          <w:p w:rsidR="00B606DE" w:rsidRPr="00590449" w:rsidRDefault="00A60512" w:rsidP="00B606DE">
            <w:pPr>
              <w:spacing w:before="300" w:after="600" w:line="27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 August 2017- 31 July 2018</w:t>
            </w:r>
          </w:p>
        </w:tc>
      </w:tr>
      <w:tr w:rsidR="00590449" w:rsidRPr="00590449" w:rsidTr="00590449">
        <w:tc>
          <w:tcPr>
            <w:tcW w:w="0" w:type="auto"/>
            <w:tcBorders>
              <w:top w:val="single" w:sz="2" w:space="0" w:color="FFFFFF"/>
              <w:left w:val="single" w:sz="2" w:space="0" w:color="FFFFFF"/>
              <w:bottom w:val="single" w:sz="6" w:space="0" w:color="FFFFFF"/>
              <w:right w:val="single" w:sz="2" w:space="0" w:color="FFFFFF"/>
            </w:tcBorders>
            <w:tcMar>
              <w:top w:w="90" w:type="dxa"/>
              <w:left w:w="300" w:type="dxa"/>
              <w:bottom w:w="90" w:type="dxa"/>
              <w:right w:w="300" w:type="dxa"/>
            </w:tcMar>
            <w:hideMark/>
          </w:tcPr>
          <w:p w:rsidR="00590449" w:rsidRPr="00590449" w:rsidRDefault="00590449" w:rsidP="00590449">
            <w:pPr>
              <w:spacing w:before="300" w:after="600" w:line="225" w:lineRule="atLeast"/>
              <w:rPr>
                <w:rFonts w:ascii="Times New Roman" w:eastAsia="Times New Roman" w:hAnsi="Times New Roman" w:cs="Times New Roman"/>
                <w:b/>
                <w:bCs/>
                <w:sz w:val="20"/>
                <w:szCs w:val="20"/>
              </w:rPr>
            </w:pPr>
            <w:r w:rsidRPr="00590449">
              <w:rPr>
                <w:rFonts w:ascii="Times New Roman" w:eastAsia="Times New Roman" w:hAnsi="Times New Roman" w:cs="Times New Roman"/>
                <w:b/>
                <w:bCs/>
                <w:sz w:val="20"/>
                <w:szCs w:val="20"/>
              </w:rPr>
              <w:t>Closing date</w:t>
            </w:r>
          </w:p>
        </w:tc>
        <w:tc>
          <w:tcPr>
            <w:tcW w:w="0" w:type="auto"/>
            <w:tcBorders>
              <w:top w:val="single" w:sz="2" w:space="0" w:color="FFFFFF"/>
              <w:left w:val="single" w:sz="2" w:space="0" w:color="FFFFFF"/>
              <w:bottom w:val="single" w:sz="6" w:space="0" w:color="FFFFFF"/>
              <w:right w:val="single" w:sz="2" w:space="0" w:color="FFFFFF"/>
            </w:tcBorders>
            <w:shd w:val="clear" w:color="auto" w:fill="F2F7F0"/>
            <w:tcMar>
              <w:top w:w="90" w:type="dxa"/>
              <w:left w:w="300" w:type="dxa"/>
              <w:bottom w:w="90" w:type="dxa"/>
              <w:right w:w="300" w:type="dxa"/>
            </w:tcMar>
            <w:hideMark/>
          </w:tcPr>
          <w:p w:rsidR="00590449" w:rsidRPr="00590449" w:rsidRDefault="00A60512" w:rsidP="00590449">
            <w:pPr>
              <w:spacing w:before="300" w:after="600" w:line="27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Wednesday 26 July</w:t>
            </w:r>
            <w:r w:rsidR="003C475C">
              <w:rPr>
                <w:rFonts w:ascii="Times New Roman" w:eastAsia="Times New Roman" w:hAnsi="Times New Roman" w:cs="Times New Roman"/>
                <w:sz w:val="21"/>
                <w:szCs w:val="21"/>
              </w:rPr>
              <w:t xml:space="preserve"> </w:t>
            </w:r>
            <w:r w:rsidR="00590449" w:rsidRPr="00590449">
              <w:rPr>
                <w:rFonts w:ascii="Times New Roman" w:eastAsia="Times New Roman" w:hAnsi="Times New Roman" w:cs="Times New Roman"/>
                <w:sz w:val="21"/>
                <w:szCs w:val="21"/>
              </w:rPr>
              <w:t>2017</w:t>
            </w:r>
            <w:r w:rsidR="00590449">
              <w:rPr>
                <w:rFonts w:ascii="Times New Roman" w:eastAsia="Times New Roman" w:hAnsi="Times New Roman" w:cs="Times New Roman"/>
                <w:sz w:val="21"/>
                <w:szCs w:val="21"/>
              </w:rPr>
              <w:t xml:space="preserve"> </w:t>
            </w:r>
          </w:p>
        </w:tc>
      </w:tr>
    </w:tbl>
    <w:p w:rsidR="00590449" w:rsidRPr="00590449" w:rsidRDefault="00590449" w:rsidP="00590449">
      <w:pPr>
        <w:pBdr>
          <w:top w:val="dotted" w:sz="6" w:space="0" w:color="999999"/>
          <w:left w:val="dotted" w:sz="2" w:space="0" w:color="999999"/>
          <w:bottom w:val="dotted" w:sz="2" w:space="0" w:color="999999"/>
          <w:right w:val="dotted" w:sz="2" w:space="0" w:color="999999"/>
        </w:pBdr>
        <w:spacing w:before="150" w:after="150" w:line="270" w:lineRule="atLeast"/>
        <w:outlineLvl w:val="2"/>
        <w:rPr>
          <w:rFonts w:ascii="Times New Roman" w:eastAsia="Times New Roman" w:hAnsi="Times New Roman" w:cs="Times New Roman"/>
          <w:color w:val="999999"/>
          <w:sz w:val="23"/>
          <w:szCs w:val="23"/>
          <w:lang w:val="en"/>
        </w:rPr>
      </w:pPr>
      <w:r w:rsidRPr="00590449">
        <w:rPr>
          <w:rFonts w:ascii="Times New Roman" w:eastAsia="Times New Roman" w:hAnsi="Times New Roman" w:cs="Times New Roman"/>
          <w:color w:val="999999"/>
          <w:sz w:val="23"/>
          <w:szCs w:val="23"/>
          <w:lang w:val="en"/>
        </w:rPr>
        <w:t>Role overview</w:t>
      </w:r>
    </w:p>
    <w:p w:rsidR="00590449" w:rsidRPr="009C0096" w:rsidRDefault="00590449" w:rsidP="001E42B4">
      <w:pPr>
        <w:pStyle w:val="ListParagraph"/>
        <w:numPr>
          <w:ilvl w:val="0"/>
          <w:numId w:val="20"/>
        </w:numPr>
        <w:spacing w:before="225" w:after="225" w:line="225" w:lineRule="atLeast"/>
        <w:outlineLvl w:val="3"/>
        <w:rPr>
          <w:rFonts w:ascii="Times New Roman" w:eastAsia="Times New Roman" w:hAnsi="Times New Roman" w:cs="Times New Roman"/>
          <w:b/>
          <w:bCs/>
          <w:sz w:val="24"/>
          <w:szCs w:val="24"/>
          <w:lang w:val="en"/>
        </w:rPr>
      </w:pPr>
      <w:r w:rsidRPr="009C0096">
        <w:rPr>
          <w:rFonts w:ascii="Times New Roman" w:eastAsia="Times New Roman" w:hAnsi="Times New Roman" w:cs="Times New Roman"/>
          <w:b/>
          <w:bCs/>
          <w:sz w:val="24"/>
          <w:szCs w:val="24"/>
          <w:lang w:val="en"/>
        </w:rPr>
        <w:t>Project description </w:t>
      </w:r>
    </w:p>
    <w:p w:rsidR="00590449" w:rsidRPr="001E42B4" w:rsidRDefault="00912352" w:rsidP="00003479">
      <w:p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 xml:space="preserve">The project </w:t>
      </w:r>
      <w:r w:rsidR="00590449" w:rsidRPr="001E42B4">
        <w:rPr>
          <w:rFonts w:asciiTheme="minorBidi" w:eastAsia="Times New Roman" w:hAnsiTheme="minorBidi"/>
          <w:sz w:val="23"/>
          <w:szCs w:val="23"/>
          <w:lang w:val="en"/>
        </w:rPr>
        <w:t>involves providing technical assistance to t</w:t>
      </w:r>
      <w:bookmarkStart w:id="0" w:name="_GoBack"/>
      <w:bookmarkEnd w:id="0"/>
      <w:r w:rsidR="00590449" w:rsidRPr="001E42B4">
        <w:rPr>
          <w:rFonts w:asciiTheme="minorBidi" w:eastAsia="Times New Roman" w:hAnsiTheme="minorBidi"/>
          <w:sz w:val="23"/>
          <w:szCs w:val="23"/>
          <w:lang w:val="en"/>
        </w:rPr>
        <w:t>he Ministry of Youth &amp; Sports and the Youth Forum in particular, along with other relevant stakeholders in government and civil society. The focus of the technical assistance is to support them to improve their effectiveness in the roles they can play to promote the priorities in the National Youth Policy. It is also to ensure that there is an improvement in co-ordination, accountability and scrutiny mechanisms for Youth policy. This includes increasing the means by which youth organisations are engaged on decision-making processes relating to youth within government and parliamentary processes.</w:t>
      </w:r>
    </w:p>
    <w:p w:rsidR="00912352" w:rsidRPr="001E42B4" w:rsidRDefault="00590449" w:rsidP="00912352">
      <w:p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The two specific objectives of the project are to:</w:t>
      </w:r>
    </w:p>
    <w:p w:rsidR="00912352" w:rsidRPr="001E42B4" w:rsidRDefault="00590449" w:rsidP="00912352">
      <w:pPr>
        <w:pStyle w:val="ListParagraph"/>
        <w:numPr>
          <w:ilvl w:val="0"/>
          <w:numId w:val="3"/>
        </w:num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Enhance the roles of the Ministry of Youth &amp; Sport and Youth Forum to progress priorities for youth and national Youth Policy</w:t>
      </w:r>
    </w:p>
    <w:p w:rsidR="00590449" w:rsidRPr="001E42B4" w:rsidRDefault="00590449" w:rsidP="00912352">
      <w:pPr>
        <w:pStyle w:val="ListParagraph"/>
        <w:numPr>
          <w:ilvl w:val="0"/>
          <w:numId w:val="3"/>
        </w:num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Enhance co-operation, governance and accountability in relation to National Youth Policy and priorities for youth.</w:t>
      </w:r>
    </w:p>
    <w:p w:rsidR="00590449" w:rsidRPr="00590449" w:rsidRDefault="00590449" w:rsidP="00590449">
      <w:pPr>
        <w:spacing w:after="225" w:line="360" w:lineRule="atLeast"/>
        <w:rPr>
          <w:rFonts w:ascii="Times New Roman" w:eastAsia="Times New Roman" w:hAnsi="Times New Roman" w:cs="Times New Roman"/>
          <w:sz w:val="23"/>
          <w:szCs w:val="23"/>
          <w:lang w:val="en"/>
        </w:rPr>
      </w:pPr>
    </w:p>
    <w:p w:rsidR="003C475C" w:rsidRDefault="003C475C" w:rsidP="00590449">
      <w:pPr>
        <w:spacing w:before="225" w:after="225" w:line="225" w:lineRule="atLeast"/>
        <w:outlineLvl w:val="3"/>
        <w:rPr>
          <w:rFonts w:ascii="Times New Roman" w:eastAsia="Times New Roman" w:hAnsi="Times New Roman" w:cs="Times New Roman"/>
          <w:b/>
          <w:bCs/>
          <w:sz w:val="20"/>
          <w:szCs w:val="20"/>
          <w:lang w:val="en"/>
        </w:rPr>
      </w:pPr>
    </w:p>
    <w:p w:rsidR="003C475C" w:rsidRDefault="003C475C" w:rsidP="00590449">
      <w:pPr>
        <w:spacing w:before="225" w:after="225" w:line="225" w:lineRule="atLeast"/>
        <w:outlineLvl w:val="3"/>
        <w:rPr>
          <w:rFonts w:ascii="Times New Roman" w:eastAsia="Times New Roman" w:hAnsi="Times New Roman" w:cs="Times New Roman"/>
          <w:b/>
          <w:bCs/>
          <w:sz w:val="20"/>
          <w:szCs w:val="20"/>
          <w:lang w:val="en"/>
        </w:rPr>
      </w:pPr>
    </w:p>
    <w:p w:rsidR="00590449" w:rsidRPr="009C0096" w:rsidRDefault="00590449" w:rsidP="001E42B4">
      <w:pPr>
        <w:pStyle w:val="ListParagraph"/>
        <w:numPr>
          <w:ilvl w:val="0"/>
          <w:numId w:val="20"/>
        </w:numPr>
        <w:spacing w:before="225" w:after="225" w:line="225" w:lineRule="atLeast"/>
        <w:outlineLvl w:val="3"/>
        <w:rPr>
          <w:rFonts w:ascii="Times New Roman" w:eastAsia="Times New Roman" w:hAnsi="Times New Roman" w:cs="Times New Roman"/>
          <w:b/>
          <w:bCs/>
          <w:sz w:val="24"/>
          <w:szCs w:val="24"/>
          <w:lang w:val="en"/>
        </w:rPr>
      </w:pPr>
      <w:r w:rsidRPr="009C0096">
        <w:rPr>
          <w:rFonts w:ascii="Times New Roman" w:eastAsia="Times New Roman" w:hAnsi="Times New Roman" w:cs="Times New Roman"/>
          <w:b/>
          <w:bCs/>
          <w:sz w:val="24"/>
          <w:szCs w:val="24"/>
          <w:lang w:val="en"/>
        </w:rPr>
        <w:t>Role description </w:t>
      </w:r>
    </w:p>
    <w:p w:rsidR="00781076" w:rsidRDefault="00781076" w:rsidP="00B606DE">
      <w:pPr>
        <w:widowControl w:val="0"/>
        <w:autoSpaceDE w:val="0"/>
        <w:autoSpaceDN w:val="0"/>
        <w:adjustRightInd w:val="0"/>
        <w:spacing w:after="0" w:line="239" w:lineRule="auto"/>
        <w:ind w:right="57"/>
        <w:jc w:val="both"/>
        <w:rPr>
          <w:rFonts w:ascii="Arial" w:hAnsi="Arial" w:cs="Arial"/>
          <w:spacing w:val="2"/>
        </w:rPr>
      </w:pPr>
      <w:r w:rsidRPr="00781076">
        <w:rPr>
          <w:rFonts w:ascii="Arial" w:hAnsi="Arial" w:cs="Arial"/>
          <w:spacing w:val="2"/>
        </w:rPr>
        <w:t xml:space="preserve">The post holder will be responsible for supporting </w:t>
      </w:r>
      <w:r>
        <w:rPr>
          <w:rFonts w:ascii="Arial" w:hAnsi="Arial" w:cs="Arial"/>
          <w:spacing w:val="2"/>
        </w:rPr>
        <w:t>the Team Leader and the project office at the Ministry of Youth and Sports</w:t>
      </w:r>
      <w:r w:rsidRPr="00781076">
        <w:rPr>
          <w:rFonts w:ascii="Arial" w:hAnsi="Arial" w:cs="Arial"/>
          <w:spacing w:val="2"/>
        </w:rPr>
        <w:t xml:space="preserve"> in</w:t>
      </w:r>
      <w:r w:rsidR="00B606DE">
        <w:rPr>
          <w:rFonts w:ascii="Arial" w:hAnsi="Arial" w:cs="Arial"/>
          <w:spacing w:val="2"/>
        </w:rPr>
        <w:t xml:space="preserve"> providing</w:t>
      </w:r>
      <w:r w:rsidR="00B606DE" w:rsidRPr="00B606DE">
        <w:rPr>
          <w:rFonts w:ascii="Arial" w:hAnsi="Arial" w:cs="Arial"/>
          <w:spacing w:val="2"/>
        </w:rPr>
        <w:t xml:space="preserve"> administrative and logistics support a</w:t>
      </w:r>
      <w:r w:rsidR="00B606DE">
        <w:rPr>
          <w:rFonts w:ascii="Arial" w:hAnsi="Arial" w:cs="Arial"/>
          <w:spacing w:val="2"/>
        </w:rPr>
        <w:t>s a</w:t>
      </w:r>
      <w:r w:rsidR="00B606DE" w:rsidRPr="00B606DE">
        <w:rPr>
          <w:rFonts w:ascii="Arial" w:hAnsi="Arial" w:cs="Arial"/>
          <w:spacing w:val="2"/>
        </w:rPr>
        <w:t xml:space="preserve"> part time consultant</w:t>
      </w:r>
      <w:r w:rsidR="00B606DE">
        <w:rPr>
          <w:rFonts w:ascii="Arial" w:hAnsi="Arial" w:cs="Arial"/>
          <w:spacing w:val="2"/>
        </w:rPr>
        <w:t>.</w:t>
      </w:r>
      <w:r w:rsidRPr="00781076">
        <w:rPr>
          <w:rFonts w:ascii="Arial" w:hAnsi="Arial" w:cs="Arial"/>
          <w:spacing w:val="2"/>
        </w:rPr>
        <w:t xml:space="preserve">  </w:t>
      </w:r>
    </w:p>
    <w:p w:rsidR="003C475C" w:rsidRDefault="00781076" w:rsidP="00781076">
      <w:pPr>
        <w:widowControl w:val="0"/>
        <w:autoSpaceDE w:val="0"/>
        <w:autoSpaceDN w:val="0"/>
        <w:adjustRightInd w:val="0"/>
        <w:spacing w:after="0" w:line="239" w:lineRule="auto"/>
        <w:ind w:right="57"/>
        <w:jc w:val="both"/>
        <w:rPr>
          <w:rFonts w:ascii="Arial" w:hAnsi="Arial" w:cs="Arial"/>
          <w:spacing w:val="2"/>
        </w:rPr>
      </w:pPr>
      <w:r w:rsidRPr="00781076">
        <w:rPr>
          <w:rFonts w:ascii="Arial" w:hAnsi="Arial" w:cs="Arial"/>
          <w:spacing w:val="2"/>
        </w:rPr>
        <w:t>Therefore, s/he is required to demonstrate excellent</w:t>
      </w:r>
      <w:r>
        <w:rPr>
          <w:rFonts w:ascii="Arial" w:hAnsi="Arial" w:cs="Arial"/>
          <w:spacing w:val="2"/>
        </w:rPr>
        <w:t xml:space="preserve"> </w:t>
      </w:r>
      <w:proofErr w:type="spellStart"/>
      <w:r>
        <w:rPr>
          <w:rFonts w:ascii="Arial" w:hAnsi="Arial" w:cs="Arial"/>
          <w:spacing w:val="2"/>
        </w:rPr>
        <w:t>organisation</w:t>
      </w:r>
      <w:proofErr w:type="spellEnd"/>
      <w:r>
        <w:rPr>
          <w:rFonts w:ascii="Arial" w:hAnsi="Arial" w:cs="Arial"/>
          <w:spacing w:val="2"/>
        </w:rPr>
        <w:t xml:space="preserve"> skills,</w:t>
      </w:r>
      <w:r w:rsidRPr="00781076">
        <w:rPr>
          <w:rFonts w:ascii="Arial" w:hAnsi="Arial" w:cs="Arial"/>
          <w:spacing w:val="2"/>
        </w:rPr>
        <w:t xml:space="preserve"> communication, and team working skills, as well as administrative </w:t>
      </w:r>
      <w:r w:rsidR="00B606DE">
        <w:rPr>
          <w:rFonts w:ascii="Arial" w:hAnsi="Arial" w:cs="Arial"/>
          <w:spacing w:val="2"/>
        </w:rPr>
        <w:t xml:space="preserve">and ICT </w:t>
      </w:r>
      <w:r w:rsidRPr="00781076">
        <w:rPr>
          <w:rFonts w:ascii="Arial" w:hAnsi="Arial" w:cs="Arial"/>
          <w:spacing w:val="2"/>
        </w:rPr>
        <w:t xml:space="preserve">competencies in full compliance with British Council </w:t>
      </w:r>
      <w:r>
        <w:rPr>
          <w:rFonts w:ascii="Arial" w:hAnsi="Arial" w:cs="Arial"/>
          <w:spacing w:val="2"/>
        </w:rPr>
        <w:t xml:space="preserve">and EU </w:t>
      </w:r>
      <w:r w:rsidRPr="00781076">
        <w:rPr>
          <w:rFonts w:ascii="Arial" w:hAnsi="Arial" w:cs="Arial"/>
          <w:spacing w:val="2"/>
        </w:rPr>
        <w:t>corporate standards.</w:t>
      </w:r>
    </w:p>
    <w:p w:rsidR="00781076" w:rsidRDefault="00781076" w:rsidP="00781076">
      <w:pPr>
        <w:widowControl w:val="0"/>
        <w:autoSpaceDE w:val="0"/>
        <w:autoSpaceDN w:val="0"/>
        <w:adjustRightInd w:val="0"/>
        <w:spacing w:after="0" w:line="239" w:lineRule="auto"/>
        <w:ind w:right="57"/>
        <w:jc w:val="both"/>
        <w:rPr>
          <w:rFonts w:ascii="Arial" w:hAnsi="Arial" w:cs="Arial"/>
          <w:spacing w:val="2"/>
        </w:rPr>
      </w:pPr>
    </w:p>
    <w:p w:rsidR="009C0096" w:rsidRDefault="00B606DE" w:rsidP="00781076">
      <w:pPr>
        <w:widowControl w:val="0"/>
        <w:autoSpaceDE w:val="0"/>
        <w:autoSpaceDN w:val="0"/>
        <w:adjustRightInd w:val="0"/>
        <w:spacing w:before="4" w:after="0" w:line="240" w:lineRule="auto"/>
        <w:ind w:right="1292"/>
        <w:jc w:val="both"/>
        <w:rPr>
          <w:rFonts w:ascii="Arial" w:hAnsi="Arial" w:cs="Arial"/>
          <w:spacing w:val="1"/>
        </w:rPr>
      </w:pPr>
      <w:r w:rsidRPr="00B606DE">
        <w:rPr>
          <w:rFonts w:ascii="Arial" w:hAnsi="Arial" w:cs="Arial"/>
          <w:spacing w:val="1"/>
        </w:rPr>
        <w:t xml:space="preserve">The selected post holder will report to the Team Leader. </w:t>
      </w:r>
    </w:p>
    <w:p w:rsidR="003C475C" w:rsidRDefault="00781076" w:rsidP="00781076">
      <w:pPr>
        <w:widowControl w:val="0"/>
        <w:autoSpaceDE w:val="0"/>
        <w:autoSpaceDN w:val="0"/>
        <w:adjustRightInd w:val="0"/>
        <w:spacing w:before="4" w:after="0" w:line="240" w:lineRule="auto"/>
        <w:ind w:right="1292"/>
        <w:jc w:val="both"/>
        <w:rPr>
          <w:rFonts w:ascii="Arial" w:hAnsi="Arial" w:cs="Arial"/>
          <w:spacing w:val="1"/>
        </w:rPr>
      </w:pPr>
      <w:r>
        <w:rPr>
          <w:rFonts w:ascii="Arial" w:hAnsi="Arial" w:cs="Arial"/>
          <w:spacing w:val="1"/>
        </w:rPr>
        <w:t>Under the supervision of the Team Leader</w:t>
      </w:r>
      <w:r w:rsidR="003C475C" w:rsidRPr="003C475C">
        <w:rPr>
          <w:rFonts w:ascii="Arial" w:hAnsi="Arial" w:cs="Arial"/>
          <w:spacing w:val="1"/>
        </w:rPr>
        <w:t xml:space="preserve">, the </w:t>
      </w:r>
      <w:r>
        <w:rPr>
          <w:rFonts w:ascii="Arial" w:hAnsi="Arial" w:cs="Arial"/>
          <w:spacing w:val="1"/>
        </w:rPr>
        <w:t>post holder</w:t>
      </w:r>
      <w:r w:rsidR="003C475C" w:rsidRPr="003C475C">
        <w:rPr>
          <w:rFonts w:ascii="Arial" w:hAnsi="Arial" w:cs="Arial"/>
          <w:spacing w:val="1"/>
        </w:rPr>
        <w:t xml:space="preserve"> will perform the following tasks: </w:t>
      </w:r>
    </w:p>
    <w:p w:rsidR="001A0B58" w:rsidRPr="001A0B58"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p>
    <w:p w:rsidR="001A0B58" w:rsidRPr="001A0B58" w:rsidRDefault="001A0B58" w:rsidP="00AE7075">
      <w:pPr>
        <w:widowControl w:val="0"/>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Day to day administrative support to project office </w:t>
      </w:r>
    </w:p>
    <w:p w:rsidR="001A0B58" w:rsidRPr="001A0B58" w:rsidRDefault="001A0B58" w:rsidP="001A0B58">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Creating templates, files, and documents needed for the project </w:t>
      </w:r>
    </w:p>
    <w:p w:rsidR="001A0B58" w:rsidRPr="001A0B58" w:rsidRDefault="001A0B58" w:rsidP="001A0B58">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Drafting texts for summaries, invitations, official communications, newsletters, posts, </w:t>
      </w:r>
      <w:proofErr w:type="spellStart"/>
      <w:r w:rsidRPr="001A0B58">
        <w:rPr>
          <w:rFonts w:ascii="Arial" w:hAnsi="Arial" w:cs="Arial"/>
          <w:spacing w:val="1"/>
          <w:lang w:val="en-GB"/>
        </w:rPr>
        <w:t>etc</w:t>
      </w:r>
      <w:proofErr w:type="spellEnd"/>
    </w:p>
    <w:p w:rsidR="001A0B58" w:rsidRPr="001A0B58" w:rsidRDefault="001A0B58" w:rsidP="00AE7075">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Creating</w:t>
      </w:r>
      <w:r w:rsidR="00AE7075">
        <w:rPr>
          <w:rFonts w:ascii="Arial" w:hAnsi="Arial" w:cs="Arial"/>
          <w:spacing w:val="1"/>
          <w:lang w:val="en-GB"/>
        </w:rPr>
        <w:t xml:space="preserve"> and merging</w:t>
      </w:r>
      <w:r w:rsidRPr="001A0B58">
        <w:rPr>
          <w:rFonts w:ascii="Arial" w:hAnsi="Arial" w:cs="Arial"/>
          <w:spacing w:val="1"/>
          <w:lang w:val="en-GB"/>
        </w:rPr>
        <w:t xml:space="preserve"> contact lists (Stakeholders, Project Contacts)</w:t>
      </w:r>
    </w:p>
    <w:p w:rsidR="001A0B58" w:rsidRPr="001A0B58" w:rsidRDefault="001A0B58" w:rsidP="00AE7075">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Making phone calls to contacts or follow up ca</w:t>
      </w:r>
      <w:r w:rsidR="00AE7075">
        <w:rPr>
          <w:rFonts w:ascii="Arial" w:hAnsi="Arial" w:cs="Arial"/>
          <w:spacing w:val="1"/>
          <w:lang w:val="en-GB"/>
        </w:rPr>
        <w:t>lls with stakeholders, and partners</w:t>
      </w:r>
    </w:p>
    <w:p w:rsidR="001E42B4" w:rsidRPr="001E42B4" w:rsidRDefault="001A0B58" w:rsidP="001E42B4">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Assisting in drafting of TORs, reports, executive summaries</w:t>
      </w:r>
    </w:p>
    <w:p w:rsidR="001E42B4" w:rsidRDefault="001E42B4" w:rsidP="001E42B4">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E42B4">
        <w:rPr>
          <w:rFonts w:ascii="Arial" w:hAnsi="Arial" w:cs="Arial"/>
          <w:spacing w:val="1"/>
          <w:lang w:val="en-GB"/>
        </w:rPr>
        <w:t xml:space="preserve">Assisting in </w:t>
      </w:r>
      <w:r>
        <w:rPr>
          <w:rFonts w:ascii="Arial" w:hAnsi="Arial" w:cs="Arial"/>
          <w:spacing w:val="1"/>
          <w:lang w:val="en-GB"/>
        </w:rPr>
        <w:t>filling timesheets and invoices</w:t>
      </w:r>
    </w:p>
    <w:p w:rsidR="009C0096" w:rsidRPr="001E42B4" w:rsidRDefault="009C0096" w:rsidP="001E42B4">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Preparing minutes of meeting</w:t>
      </w:r>
      <w:r w:rsidRPr="001E42B4">
        <w:rPr>
          <w:rFonts w:ascii="Arial" w:hAnsi="Arial" w:cs="Arial"/>
          <w:spacing w:val="1"/>
          <w:lang w:val="en-GB"/>
        </w:rPr>
        <w:t>s</w:t>
      </w:r>
    </w:p>
    <w:p w:rsidR="001E42B4" w:rsidRDefault="001E42B4" w:rsidP="001E42B4">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sidRPr="001E42B4">
        <w:rPr>
          <w:rFonts w:ascii="Arial" w:hAnsi="Arial" w:cs="Arial"/>
          <w:spacing w:val="1"/>
          <w:lang w:val="en-GB"/>
        </w:rPr>
        <w:t>Sending minutes</w:t>
      </w:r>
      <w:r>
        <w:rPr>
          <w:rFonts w:ascii="Arial" w:hAnsi="Arial" w:cs="Arial"/>
          <w:spacing w:val="1"/>
          <w:lang w:val="en-GB"/>
        </w:rPr>
        <w:t xml:space="preserve"> of meetings and action points </w:t>
      </w:r>
    </w:p>
    <w:p w:rsidR="003D56F1" w:rsidRPr="001E42B4" w:rsidRDefault="003D56F1" w:rsidP="001E42B4">
      <w:pPr>
        <w:widowControl w:val="0"/>
        <w:numPr>
          <w:ilvl w:val="0"/>
          <w:numId w:val="14"/>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Retaining and archiving key documents </w:t>
      </w:r>
    </w:p>
    <w:p w:rsidR="001E42B4" w:rsidRPr="001E42B4" w:rsidRDefault="001E42B4" w:rsidP="009C0096">
      <w:pPr>
        <w:widowControl w:val="0"/>
        <w:autoSpaceDE w:val="0"/>
        <w:autoSpaceDN w:val="0"/>
        <w:adjustRightInd w:val="0"/>
        <w:spacing w:before="4" w:after="0" w:line="240" w:lineRule="auto"/>
        <w:ind w:left="720" w:right="1292"/>
        <w:jc w:val="both"/>
        <w:rPr>
          <w:rFonts w:ascii="Arial" w:hAnsi="Arial" w:cs="Arial"/>
          <w:spacing w:val="1"/>
          <w:lang w:val="en-GB"/>
        </w:rPr>
      </w:pPr>
    </w:p>
    <w:p w:rsidR="001A0B58" w:rsidRPr="001A0B58"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p>
    <w:p w:rsidR="00AE7075" w:rsidRPr="001A0B58" w:rsidRDefault="00AE7075" w:rsidP="00AE7075">
      <w:pPr>
        <w:widowControl w:val="0"/>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Day to day support for team leader: </w:t>
      </w:r>
    </w:p>
    <w:p w:rsidR="00AE7075" w:rsidRPr="001A0B58" w:rsidRDefault="00AE7075" w:rsidP="009C0096">
      <w:pPr>
        <w:widowControl w:val="0"/>
        <w:numPr>
          <w:ilvl w:val="0"/>
          <w:numId w:val="17"/>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Assisting with Excel, Microsoft word, </w:t>
      </w:r>
      <w:r w:rsidR="009C0096" w:rsidRPr="001A0B58">
        <w:rPr>
          <w:rFonts w:ascii="Arial" w:hAnsi="Arial" w:cs="Arial"/>
          <w:spacing w:val="1"/>
          <w:lang w:val="en-GB"/>
        </w:rPr>
        <w:t>PowerPoint</w:t>
      </w:r>
      <w:r w:rsidRPr="001A0B58">
        <w:rPr>
          <w:rFonts w:ascii="Arial" w:hAnsi="Arial" w:cs="Arial"/>
          <w:spacing w:val="1"/>
          <w:lang w:val="en-GB"/>
        </w:rPr>
        <w:t xml:space="preserve">, and any other </w:t>
      </w:r>
      <w:r w:rsidR="009C0096">
        <w:rPr>
          <w:rFonts w:ascii="Arial" w:hAnsi="Arial" w:cs="Arial"/>
          <w:spacing w:val="1"/>
          <w:lang w:val="en-GB"/>
        </w:rPr>
        <w:t>ICT support</w:t>
      </w:r>
      <w:r w:rsidRPr="001A0B58">
        <w:rPr>
          <w:rFonts w:ascii="Arial" w:hAnsi="Arial" w:cs="Arial"/>
          <w:spacing w:val="1"/>
          <w:lang w:val="en-GB"/>
        </w:rPr>
        <w:t xml:space="preserve"> </w:t>
      </w:r>
    </w:p>
    <w:p w:rsidR="00AE7075" w:rsidRDefault="00AE7075" w:rsidP="00AE7075">
      <w:pPr>
        <w:widowControl w:val="0"/>
        <w:numPr>
          <w:ilvl w:val="0"/>
          <w:numId w:val="17"/>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Helping in</w:t>
      </w:r>
      <w:r w:rsidR="009C0096">
        <w:rPr>
          <w:rFonts w:ascii="Arial" w:hAnsi="Arial" w:cs="Arial"/>
          <w:spacing w:val="1"/>
          <w:lang w:val="en-GB"/>
        </w:rPr>
        <w:t xml:space="preserve"> collecting</w:t>
      </w:r>
      <w:r w:rsidRPr="001A0B58">
        <w:rPr>
          <w:rFonts w:ascii="Arial" w:hAnsi="Arial" w:cs="Arial"/>
          <w:spacing w:val="1"/>
          <w:lang w:val="en-GB"/>
        </w:rPr>
        <w:t xml:space="preserve"> documents and annexes related to event reporting, progress report, and monthly report </w:t>
      </w:r>
    </w:p>
    <w:p w:rsidR="009C0096" w:rsidRPr="001A0B58" w:rsidRDefault="009C0096" w:rsidP="00AE7075">
      <w:pPr>
        <w:widowControl w:val="0"/>
        <w:numPr>
          <w:ilvl w:val="0"/>
          <w:numId w:val="17"/>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Support in formatting reports </w:t>
      </w:r>
    </w:p>
    <w:p w:rsidR="001A0B58" w:rsidRPr="001E42B4" w:rsidRDefault="00AE7075" w:rsidP="009C0096">
      <w:pPr>
        <w:widowControl w:val="0"/>
        <w:numPr>
          <w:ilvl w:val="0"/>
          <w:numId w:val="17"/>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Translating </w:t>
      </w:r>
      <w:r w:rsidR="009C0096">
        <w:rPr>
          <w:rFonts w:ascii="Arial" w:hAnsi="Arial" w:cs="Arial"/>
          <w:spacing w:val="1"/>
          <w:lang w:val="en-GB"/>
        </w:rPr>
        <w:t>to Arabic and typing documents</w:t>
      </w:r>
      <w:r w:rsidRPr="001A0B58">
        <w:rPr>
          <w:rFonts w:ascii="Arial" w:hAnsi="Arial" w:cs="Arial"/>
          <w:spacing w:val="1"/>
          <w:lang w:val="en-GB"/>
        </w:rPr>
        <w:t xml:space="preserve"> </w:t>
      </w:r>
      <w:r w:rsidR="009C0096">
        <w:rPr>
          <w:rFonts w:ascii="Arial" w:hAnsi="Arial" w:cs="Arial"/>
          <w:spacing w:val="1"/>
          <w:lang w:val="en-GB"/>
        </w:rPr>
        <w:t>developed</w:t>
      </w:r>
      <w:r w:rsidRPr="001A0B58">
        <w:rPr>
          <w:rFonts w:ascii="Arial" w:hAnsi="Arial" w:cs="Arial"/>
          <w:spacing w:val="1"/>
          <w:lang w:val="en-GB"/>
        </w:rPr>
        <w:t xml:space="preserve"> by the </w:t>
      </w:r>
      <w:r w:rsidR="009C0096">
        <w:rPr>
          <w:rFonts w:ascii="Arial" w:hAnsi="Arial" w:cs="Arial"/>
          <w:spacing w:val="1"/>
          <w:lang w:val="en-GB"/>
        </w:rPr>
        <w:t>team leader</w:t>
      </w:r>
      <w:r w:rsidRPr="001A0B58">
        <w:rPr>
          <w:rFonts w:ascii="Arial" w:hAnsi="Arial" w:cs="Arial"/>
          <w:spacing w:val="1"/>
          <w:lang w:val="en-GB"/>
        </w:rPr>
        <w:t xml:space="preserve"> </w:t>
      </w:r>
    </w:p>
    <w:p w:rsidR="001A0B58" w:rsidRPr="001A0B58"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p>
    <w:p w:rsidR="001A0B58" w:rsidRPr="001A0B58"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Collect M&amp;E data and data entry: </w:t>
      </w:r>
    </w:p>
    <w:p w:rsidR="001A0B58" w:rsidRPr="001A0B58" w:rsidRDefault="001A0B58" w:rsidP="001A0B58">
      <w:pPr>
        <w:widowControl w:val="0"/>
        <w:numPr>
          <w:ilvl w:val="0"/>
          <w:numId w:val="18"/>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Data entry for survey results, pre-test results, post-test results, attendance sheets, any other relevant document </w:t>
      </w:r>
    </w:p>
    <w:p w:rsidR="001A0B58" w:rsidRPr="001A0B58" w:rsidRDefault="001A0B58" w:rsidP="001A0B58">
      <w:pPr>
        <w:widowControl w:val="0"/>
        <w:numPr>
          <w:ilvl w:val="0"/>
          <w:numId w:val="18"/>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Scanning attendance sheets and documents from events </w:t>
      </w:r>
    </w:p>
    <w:p w:rsidR="001A0B58" w:rsidRPr="001A0B58"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p>
    <w:p w:rsidR="001A0B58" w:rsidRPr="001A0B58" w:rsidRDefault="001A0B58" w:rsidP="00AE7075">
      <w:pPr>
        <w:widowControl w:val="0"/>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Prepare and organize logistics </w:t>
      </w:r>
      <w:r w:rsidR="00AE7075">
        <w:rPr>
          <w:rFonts w:ascii="Arial" w:hAnsi="Arial" w:cs="Arial"/>
          <w:spacing w:val="1"/>
          <w:lang w:val="en-GB"/>
        </w:rPr>
        <w:t>for</w:t>
      </w:r>
      <w:r w:rsidRPr="001A0B58">
        <w:rPr>
          <w:rFonts w:ascii="Arial" w:hAnsi="Arial" w:cs="Arial"/>
          <w:spacing w:val="1"/>
          <w:lang w:val="en-GB"/>
        </w:rPr>
        <w:t xml:space="preserve"> meetings and </w:t>
      </w:r>
      <w:r w:rsidR="00AE7075">
        <w:rPr>
          <w:rFonts w:ascii="Arial" w:hAnsi="Arial" w:cs="Arial"/>
          <w:spacing w:val="1"/>
          <w:lang w:val="en-GB"/>
        </w:rPr>
        <w:t>events:</w:t>
      </w:r>
    </w:p>
    <w:p w:rsidR="00AE7075" w:rsidRDefault="00AE7075" w:rsidP="00AE7075">
      <w:pPr>
        <w:widowControl w:val="0"/>
        <w:numPr>
          <w:ilvl w:val="0"/>
          <w:numId w:val="19"/>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F</w:t>
      </w:r>
      <w:r w:rsidRPr="00781076">
        <w:rPr>
          <w:rFonts w:ascii="Arial" w:hAnsi="Arial" w:cs="Arial"/>
          <w:spacing w:val="1"/>
          <w:lang w:val="en-GB"/>
        </w:rPr>
        <w:t>ollow up on procedure, ensure efficient and timely  booking  of venue, flights  and accommodation arrangements as necessary,   organising hospitality, transport, accommodation, marketing materials and management of external speaker requirements therefore contributing to the successful running of events.</w:t>
      </w:r>
    </w:p>
    <w:p w:rsidR="001A0B58" w:rsidRPr="001A0B58" w:rsidRDefault="001A0B58" w:rsidP="001A0B58">
      <w:pPr>
        <w:widowControl w:val="0"/>
        <w:numPr>
          <w:ilvl w:val="0"/>
          <w:numId w:val="19"/>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Procuring needed stationary and training material </w:t>
      </w:r>
    </w:p>
    <w:p w:rsidR="00AE7075" w:rsidRPr="001E42B4" w:rsidRDefault="00AE7075" w:rsidP="001E42B4">
      <w:pPr>
        <w:widowControl w:val="0"/>
        <w:numPr>
          <w:ilvl w:val="0"/>
          <w:numId w:val="19"/>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Organize travel logistics to non-key experts booking accommodation, travel transfers, general enquiries, </w:t>
      </w:r>
      <w:proofErr w:type="spellStart"/>
      <w:r w:rsidRPr="001A0B58">
        <w:rPr>
          <w:rFonts w:ascii="Arial" w:hAnsi="Arial" w:cs="Arial"/>
          <w:spacing w:val="1"/>
          <w:lang w:val="en-GB"/>
        </w:rPr>
        <w:t>etc</w:t>
      </w:r>
      <w:proofErr w:type="spellEnd"/>
      <w:r w:rsidRPr="001A0B58">
        <w:rPr>
          <w:rFonts w:ascii="Arial" w:hAnsi="Arial" w:cs="Arial"/>
          <w:spacing w:val="1"/>
          <w:lang w:val="en-GB"/>
        </w:rPr>
        <w:t xml:space="preserve"> </w:t>
      </w:r>
    </w:p>
    <w:p w:rsidR="00AE7075" w:rsidRDefault="00AE7075" w:rsidP="00AE7075">
      <w:pPr>
        <w:widowControl w:val="0"/>
        <w:autoSpaceDE w:val="0"/>
        <w:autoSpaceDN w:val="0"/>
        <w:adjustRightInd w:val="0"/>
        <w:spacing w:before="4" w:after="0" w:line="240" w:lineRule="auto"/>
        <w:ind w:right="1292"/>
        <w:jc w:val="both"/>
        <w:rPr>
          <w:rFonts w:ascii="Arial" w:hAnsi="Arial" w:cs="Arial"/>
          <w:spacing w:val="1"/>
          <w:lang w:val="en-GB"/>
        </w:rPr>
      </w:pPr>
    </w:p>
    <w:p w:rsidR="009C0096" w:rsidRDefault="009C0096" w:rsidP="00AE7075">
      <w:pPr>
        <w:widowControl w:val="0"/>
        <w:autoSpaceDE w:val="0"/>
        <w:autoSpaceDN w:val="0"/>
        <w:adjustRightInd w:val="0"/>
        <w:spacing w:before="4" w:after="0" w:line="240" w:lineRule="auto"/>
        <w:ind w:right="1292"/>
        <w:jc w:val="both"/>
        <w:rPr>
          <w:rFonts w:ascii="Arial" w:hAnsi="Arial" w:cs="Arial"/>
          <w:b/>
          <w:bCs/>
          <w:spacing w:val="1"/>
          <w:lang w:val="en-GB"/>
        </w:rPr>
      </w:pPr>
    </w:p>
    <w:p w:rsidR="00AE7075" w:rsidRPr="009C0096" w:rsidRDefault="00AE7075" w:rsidP="00AE7075">
      <w:pPr>
        <w:widowControl w:val="0"/>
        <w:autoSpaceDE w:val="0"/>
        <w:autoSpaceDN w:val="0"/>
        <w:adjustRightInd w:val="0"/>
        <w:spacing w:before="4" w:after="0" w:line="240" w:lineRule="auto"/>
        <w:ind w:right="1292"/>
        <w:jc w:val="both"/>
        <w:rPr>
          <w:rFonts w:ascii="Arial" w:hAnsi="Arial" w:cs="Arial"/>
          <w:spacing w:val="1"/>
          <w:lang w:val="en-GB"/>
        </w:rPr>
      </w:pPr>
      <w:r w:rsidRPr="009C0096">
        <w:rPr>
          <w:rFonts w:ascii="Arial" w:hAnsi="Arial" w:cs="Arial"/>
          <w:spacing w:val="1"/>
          <w:lang w:val="en-GB"/>
        </w:rPr>
        <w:t xml:space="preserve">Communication and customer service </w:t>
      </w:r>
    </w:p>
    <w:p w:rsidR="00AE7075" w:rsidRPr="00781076" w:rsidRDefault="00AE7075" w:rsidP="00AE7075">
      <w:pPr>
        <w:widowControl w:val="0"/>
        <w:numPr>
          <w:ilvl w:val="0"/>
          <w:numId w:val="9"/>
        </w:numPr>
        <w:autoSpaceDE w:val="0"/>
        <w:autoSpaceDN w:val="0"/>
        <w:adjustRightInd w:val="0"/>
        <w:spacing w:before="4" w:after="0" w:line="240" w:lineRule="auto"/>
        <w:ind w:right="1292"/>
        <w:jc w:val="both"/>
        <w:rPr>
          <w:rFonts w:ascii="Arial" w:hAnsi="Arial" w:cs="Arial"/>
          <w:spacing w:val="1"/>
          <w:lang w:val="en-GB"/>
        </w:rPr>
      </w:pPr>
      <w:r w:rsidRPr="00781076">
        <w:rPr>
          <w:rFonts w:ascii="Arial" w:hAnsi="Arial" w:cs="Arial"/>
          <w:spacing w:val="1"/>
          <w:lang w:val="en-GB"/>
        </w:rPr>
        <w:t>To be responsible for internal and external project communication, including responding to internal and external enquiries: preparing Letters to ministries or partners, following up with them on reports,</w:t>
      </w:r>
    </w:p>
    <w:p w:rsidR="001A0B58" w:rsidRPr="003D56F1" w:rsidRDefault="00AE7075" w:rsidP="003D56F1">
      <w:pPr>
        <w:widowControl w:val="0"/>
        <w:numPr>
          <w:ilvl w:val="0"/>
          <w:numId w:val="9"/>
        </w:numPr>
        <w:autoSpaceDE w:val="0"/>
        <w:autoSpaceDN w:val="0"/>
        <w:adjustRightInd w:val="0"/>
        <w:spacing w:before="4" w:after="0" w:line="240" w:lineRule="auto"/>
        <w:ind w:right="1292"/>
        <w:jc w:val="both"/>
        <w:rPr>
          <w:rFonts w:ascii="Arial" w:hAnsi="Arial" w:cs="Arial"/>
          <w:spacing w:val="1"/>
          <w:lang w:val="en-GB"/>
        </w:rPr>
      </w:pPr>
      <w:r w:rsidRPr="00781076">
        <w:rPr>
          <w:rFonts w:ascii="Arial" w:hAnsi="Arial" w:cs="Arial"/>
          <w:spacing w:val="1"/>
          <w:lang w:val="en-GB"/>
        </w:rPr>
        <w:t>To support sharing Project information locally and regionally by supporting in the update of the calendar, sharing information about the project.</w:t>
      </w:r>
    </w:p>
    <w:p w:rsidR="00781076" w:rsidRPr="00781076" w:rsidRDefault="00781076" w:rsidP="00781076">
      <w:pPr>
        <w:widowControl w:val="0"/>
        <w:autoSpaceDE w:val="0"/>
        <w:autoSpaceDN w:val="0"/>
        <w:adjustRightInd w:val="0"/>
        <w:spacing w:before="4" w:after="0" w:line="240" w:lineRule="auto"/>
        <w:ind w:right="1292"/>
        <w:jc w:val="both"/>
        <w:rPr>
          <w:rFonts w:ascii="Arial" w:hAnsi="Arial" w:cs="Arial"/>
          <w:spacing w:val="1"/>
          <w:lang w:val="en-GB"/>
        </w:rPr>
      </w:pPr>
    </w:p>
    <w:p w:rsidR="001A0B58" w:rsidRPr="003D56F1" w:rsidRDefault="001A0B58" w:rsidP="001A0B58">
      <w:pPr>
        <w:widowControl w:val="0"/>
        <w:autoSpaceDE w:val="0"/>
        <w:autoSpaceDN w:val="0"/>
        <w:adjustRightInd w:val="0"/>
        <w:spacing w:before="4" w:after="0" w:line="240" w:lineRule="auto"/>
        <w:ind w:right="1292"/>
        <w:jc w:val="both"/>
        <w:rPr>
          <w:rFonts w:ascii="Arial" w:hAnsi="Arial" w:cs="Arial"/>
          <w:spacing w:val="1"/>
          <w:lang w:val="en-GB"/>
        </w:rPr>
      </w:pPr>
      <w:r w:rsidRPr="003D56F1">
        <w:rPr>
          <w:rFonts w:ascii="Arial" w:hAnsi="Arial" w:cs="Arial"/>
          <w:spacing w:val="1"/>
          <w:lang w:val="en-GB"/>
        </w:rPr>
        <w:t xml:space="preserve">Managing key relationships: </w:t>
      </w:r>
    </w:p>
    <w:p w:rsidR="001A0B58" w:rsidRPr="001A0B58" w:rsidRDefault="001A0B58" w:rsidP="003D56F1">
      <w:pPr>
        <w:widowControl w:val="0"/>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Stakeholders include:</w:t>
      </w:r>
    </w:p>
    <w:p w:rsid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Team leader </w:t>
      </w:r>
    </w:p>
    <w:p w:rsid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Project experts </w:t>
      </w:r>
    </w:p>
    <w:p w:rsid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Ministry of Youth and Sports staff </w:t>
      </w:r>
    </w:p>
    <w:p w:rsidR="001A0B58" w:rsidRP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British Council</w:t>
      </w:r>
      <w:r>
        <w:rPr>
          <w:rFonts w:ascii="Arial" w:hAnsi="Arial" w:cs="Arial"/>
          <w:spacing w:val="1"/>
          <w:lang w:val="en-GB"/>
        </w:rPr>
        <w:t xml:space="preserve"> team</w:t>
      </w:r>
      <w:r w:rsidRPr="001A0B58">
        <w:rPr>
          <w:rFonts w:ascii="Arial" w:hAnsi="Arial" w:cs="Arial"/>
          <w:spacing w:val="1"/>
          <w:lang w:val="en-GB"/>
        </w:rPr>
        <w:t xml:space="preserve"> </w:t>
      </w:r>
    </w:p>
    <w:p w:rsidR="001A0B58" w:rsidRP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sidRPr="001A0B58">
        <w:rPr>
          <w:rFonts w:ascii="Arial" w:hAnsi="Arial" w:cs="Arial"/>
          <w:spacing w:val="1"/>
          <w:lang w:val="en-GB"/>
        </w:rPr>
        <w:t xml:space="preserve">Suppliers (hotels, taxi companies, restaurants, travel agencies, etc.)  </w:t>
      </w:r>
    </w:p>
    <w:p w:rsidR="001A0B58" w:rsidRPr="001A0B58" w:rsidRDefault="001A0B58" w:rsidP="001A0B58">
      <w:pPr>
        <w:widowControl w:val="0"/>
        <w:numPr>
          <w:ilvl w:val="0"/>
          <w:numId w:val="11"/>
        </w:numPr>
        <w:autoSpaceDE w:val="0"/>
        <w:autoSpaceDN w:val="0"/>
        <w:adjustRightInd w:val="0"/>
        <w:spacing w:before="4" w:after="0" w:line="240" w:lineRule="auto"/>
        <w:ind w:right="1292"/>
        <w:jc w:val="both"/>
        <w:rPr>
          <w:rFonts w:ascii="Arial" w:hAnsi="Arial" w:cs="Arial"/>
          <w:spacing w:val="1"/>
          <w:lang w:val="en-GB"/>
        </w:rPr>
      </w:pPr>
      <w:r>
        <w:rPr>
          <w:rFonts w:ascii="Arial" w:hAnsi="Arial" w:cs="Arial"/>
          <w:spacing w:val="1"/>
          <w:lang w:val="en-GB"/>
        </w:rPr>
        <w:t xml:space="preserve">Youth stakeholders and partners </w:t>
      </w:r>
    </w:p>
    <w:p w:rsidR="00781076" w:rsidRPr="00781076" w:rsidRDefault="00781076" w:rsidP="00781076">
      <w:pPr>
        <w:widowControl w:val="0"/>
        <w:autoSpaceDE w:val="0"/>
        <w:autoSpaceDN w:val="0"/>
        <w:adjustRightInd w:val="0"/>
        <w:spacing w:before="4" w:after="0" w:line="240" w:lineRule="auto"/>
        <w:ind w:right="1292"/>
        <w:jc w:val="both"/>
        <w:rPr>
          <w:rFonts w:ascii="Arial" w:hAnsi="Arial" w:cs="Arial"/>
          <w:spacing w:val="1"/>
          <w:lang w:val="en-GB"/>
        </w:rPr>
      </w:pPr>
    </w:p>
    <w:p w:rsidR="006504FF" w:rsidRPr="003D56F1" w:rsidRDefault="001A0B58" w:rsidP="001E42B4">
      <w:pPr>
        <w:pStyle w:val="ListParagraph"/>
        <w:numPr>
          <w:ilvl w:val="0"/>
          <w:numId w:val="20"/>
        </w:numPr>
        <w:spacing w:before="225" w:after="225" w:line="225" w:lineRule="atLeast"/>
        <w:outlineLvl w:val="3"/>
        <w:rPr>
          <w:rFonts w:ascii="Times New Roman" w:eastAsia="Times New Roman" w:hAnsi="Times New Roman" w:cs="Times New Roman"/>
          <w:b/>
          <w:bCs/>
          <w:sz w:val="24"/>
          <w:szCs w:val="24"/>
          <w:lang w:val="en"/>
        </w:rPr>
      </w:pPr>
      <w:r w:rsidRPr="003D56F1">
        <w:rPr>
          <w:rFonts w:ascii="Times New Roman" w:eastAsia="Times New Roman" w:hAnsi="Times New Roman" w:cs="Times New Roman"/>
          <w:b/>
          <w:bCs/>
          <w:sz w:val="24"/>
          <w:szCs w:val="24"/>
          <w:lang w:val="en"/>
        </w:rPr>
        <w:t xml:space="preserve">Role Requirements </w:t>
      </w:r>
    </w:p>
    <w:p w:rsidR="001A0B58" w:rsidRPr="001E42B4" w:rsidRDefault="001A0B58" w:rsidP="00781076">
      <w:pPr>
        <w:spacing w:after="225" w:line="360" w:lineRule="atLeast"/>
        <w:rPr>
          <w:rFonts w:ascii="Arial" w:hAnsi="Arial" w:cs="Arial"/>
          <w:spacing w:val="1"/>
          <w:lang w:val="en-GB"/>
        </w:rPr>
      </w:pPr>
      <w:r w:rsidRPr="001E42B4">
        <w:rPr>
          <w:rFonts w:ascii="Arial" w:hAnsi="Arial" w:cs="Arial"/>
          <w:spacing w:val="1"/>
          <w:lang w:val="en-GB"/>
        </w:rPr>
        <w:t>Post holder must be eligible to work in Lebanon. When required, successful candidate needs to secure, at his/her own cost and liability, the appropriate work and residency permits and any other required document, as well as any renewals thereof, from the Lebanese competent authorities.</w:t>
      </w:r>
    </w:p>
    <w:p w:rsidR="00257C03" w:rsidRDefault="003D56F1" w:rsidP="003D56F1">
      <w:pPr>
        <w:spacing w:before="225" w:after="225" w:line="225" w:lineRule="atLeast"/>
        <w:outlineLvl w:val="3"/>
        <w:rPr>
          <w:rFonts w:ascii="Arial" w:hAnsi="Arial" w:cs="Arial"/>
          <w:spacing w:val="1"/>
          <w:lang w:val="en-GB"/>
        </w:rPr>
      </w:pPr>
      <w:r>
        <w:rPr>
          <w:rFonts w:ascii="Arial" w:hAnsi="Arial" w:cs="Arial"/>
          <w:spacing w:val="1"/>
          <w:lang w:val="en-GB"/>
        </w:rPr>
        <w:t xml:space="preserve">Post holder is expected to work for </w:t>
      </w:r>
      <w:r w:rsidR="00257C03">
        <w:rPr>
          <w:rFonts w:ascii="Arial" w:hAnsi="Arial" w:cs="Arial"/>
          <w:spacing w:val="1"/>
          <w:lang w:val="en-GB"/>
        </w:rPr>
        <w:t xml:space="preserve">a total of </w:t>
      </w:r>
      <w:r>
        <w:rPr>
          <w:rFonts w:ascii="Arial" w:hAnsi="Arial" w:cs="Arial"/>
          <w:spacing w:val="1"/>
          <w:lang w:val="en-GB"/>
        </w:rPr>
        <w:t xml:space="preserve">24 hours a week, agreed with the team leader. </w:t>
      </w:r>
      <w:r w:rsidR="00257C03">
        <w:rPr>
          <w:rFonts w:ascii="Arial" w:hAnsi="Arial" w:cs="Arial"/>
          <w:spacing w:val="1"/>
          <w:lang w:val="en-GB"/>
        </w:rPr>
        <w:t xml:space="preserve">Post holder will be remunerated on a daily rate basis of 75,000LBP paid monthly. </w:t>
      </w:r>
    </w:p>
    <w:p w:rsidR="001A0B58" w:rsidRPr="003D56F1" w:rsidRDefault="001A0B58" w:rsidP="003D56F1">
      <w:pPr>
        <w:spacing w:before="225" w:after="225" w:line="225" w:lineRule="atLeast"/>
        <w:outlineLvl w:val="3"/>
        <w:rPr>
          <w:rFonts w:ascii="Arial" w:hAnsi="Arial" w:cs="Arial"/>
          <w:spacing w:val="1"/>
          <w:lang w:val="en-GB"/>
        </w:rPr>
      </w:pPr>
      <w:r w:rsidRPr="001E42B4">
        <w:rPr>
          <w:rFonts w:ascii="Arial" w:hAnsi="Arial" w:cs="Arial"/>
          <w:spacing w:val="1"/>
          <w:lang w:val="en-GB"/>
        </w:rPr>
        <w:t xml:space="preserve">Hours are variable according to events and can include evenings and occasional weekends.  The role includes representing the British Council at external events where appropriate.  On certain days it may be necessary to work longer hours to cater for key deadlines. </w:t>
      </w:r>
    </w:p>
    <w:p w:rsidR="00590449" w:rsidRPr="003D56F1" w:rsidRDefault="00590449" w:rsidP="001E42B4">
      <w:pPr>
        <w:pStyle w:val="ListParagraph"/>
        <w:numPr>
          <w:ilvl w:val="0"/>
          <w:numId w:val="20"/>
        </w:numPr>
        <w:spacing w:before="225" w:after="225" w:line="225" w:lineRule="atLeast"/>
        <w:outlineLvl w:val="3"/>
        <w:rPr>
          <w:rFonts w:ascii="Times New Roman" w:eastAsia="Times New Roman" w:hAnsi="Times New Roman" w:cs="Times New Roman"/>
          <w:b/>
          <w:bCs/>
          <w:sz w:val="24"/>
          <w:szCs w:val="24"/>
          <w:lang w:val="en"/>
        </w:rPr>
      </w:pPr>
      <w:r w:rsidRPr="003D56F1">
        <w:rPr>
          <w:rFonts w:ascii="Times New Roman" w:eastAsia="Times New Roman" w:hAnsi="Times New Roman" w:cs="Times New Roman"/>
          <w:b/>
          <w:bCs/>
          <w:sz w:val="24"/>
          <w:szCs w:val="24"/>
          <w:lang w:val="en"/>
        </w:rPr>
        <w:t xml:space="preserve">Qualifications </w:t>
      </w:r>
    </w:p>
    <w:p w:rsidR="00297097" w:rsidRPr="00257C03" w:rsidRDefault="00590449" w:rsidP="00297097">
      <w:pPr>
        <w:spacing w:after="225" w:line="360" w:lineRule="atLeast"/>
        <w:rPr>
          <w:rFonts w:ascii="Arial" w:eastAsia="Times New Roman" w:hAnsi="Arial" w:cs="Arial"/>
          <w:b/>
          <w:bCs/>
          <w:sz w:val="23"/>
          <w:szCs w:val="23"/>
          <w:lang w:val="en"/>
        </w:rPr>
      </w:pPr>
      <w:r w:rsidRPr="00257C03">
        <w:rPr>
          <w:rFonts w:ascii="Arial" w:eastAsia="Times New Roman" w:hAnsi="Arial" w:cs="Arial"/>
          <w:b/>
          <w:bCs/>
          <w:sz w:val="23"/>
          <w:szCs w:val="23"/>
          <w:lang w:val="en"/>
        </w:rPr>
        <w:t>Essential </w:t>
      </w:r>
    </w:p>
    <w:p w:rsidR="00297097" w:rsidRPr="001E42B4" w:rsidRDefault="003D56F1" w:rsidP="003D56F1">
      <w:pPr>
        <w:pStyle w:val="ListParagraph"/>
        <w:numPr>
          <w:ilvl w:val="0"/>
          <w:numId w:val="7"/>
        </w:numPr>
        <w:spacing w:after="225" w:line="360" w:lineRule="atLeast"/>
        <w:rPr>
          <w:rFonts w:ascii="Arial" w:hAnsi="Arial" w:cs="Arial"/>
          <w:spacing w:val="1"/>
          <w:lang w:val="en-GB"/>
        </w:rPr>
      </w:pPr>
      <w:r>
        <w:rPr>
          <w:rFonts w:ascii="Arial" w:hAnsi="Arial" w:cs="Arial"/>
          <w:spacing w:val="1"/>
          <w:lang w:val="en"/>
        </w:rPr>
        <w:t xml:space="preserve">At least obtaining a </w:t>
      </w:r>
      <w:r>
        <w:rPr>
          <w:rFonts w:ascii="Arial" w:hAnsi="Arial" w:cs="Arial"/>
          <w:spacing w:val="1"/>
          <w:lang w:val="en-GB"/>
        </w:rPr>
        <w:t xml:space="preserve">Lebanese baccalaureate degree or its equivalence </w:t>
      </w:r>
    </w:p>
    <w:p w:rsidR="003D56F1" w:rsidRDefault="003D56F1" w:rsidP="00297097">
      <w:pPr>
        <w:pStyle w:val="ListParagraph"/>
        <w:numPr>
          <w:ilvl w:val="0"/>
          <w:numId w:val="7"/>
        </w:numPr>
        <w:spacing w:after="225" w:line="360" w:lineRule="atLeast"/>
        <w:rPr>
          <w:rFonts w:ascii="Arial" w:hAnsi="Arial" w:cs="Arial"/>
          <w:spacing w:val="1"/>
          <w:lang w:val="en-GB"/>
        </w:rPr>
      </w:pPr>
      <w:r>
        <w:rPr>
          <w:rFonts w:ascii="Arial" w:hAnsi="Arial" w:cs="Arial"/>
          <w:spacing w:val="1"/>
          <w:lang w:val="en-GB"/>
        </w:rPr>
        <w:t xml:space="preserve">Ability to work under pressure </w:t>
      </w:r>
    </w:p>
    <w:p w:rsidR="003D56F1" w:rsidRDefault="003D56F1" w:rsidP="00297097">
      <w:pPr>
        <w:pStyle w:val="ListParagraph"/>
        <w:numPr>
          <w:ilvl w:val="0"/>
          <w:numId w:val="7"/>
        </w:numPr>
        <w:spacing w:after="225" w:line="360" w:lineRule="atLeast"/>
        <w:rPr>
          <w:rFonts w:ascii="Arial" w:hAnsi="Arial" w:cs="Arial"/>
          <w:spacing w:val="1"/>
          <w:lang w:val="en-GB"/>
        </w:rPr>
      </w:pPr>
      <w:r>
        <w:rPr>
          <w:rFonts w:ascii="Arial" w:hAnsi="Arial" w:cs="Arial"/>
          <w:spacing w:val="1"/>
          <w:lang w:val="en-GB"/>
        </w:rPr>
        <w:t xml:space="preserve">Ability to abide by tight deadlines </w:t>
      </w:r>
    </w:p>
    <w:p w:rsidR="003D56F1" w:rsidRPr="003D56F1" w:rsidRDefault="00297097" w:rsidP="003D56F1">
      <w:pPr>
        <w:pStyle w:val="ListParagraph"/>
        <w:numPr>
          <w:ilvl w:val="0"/>
          <w:numId w:val="7"/>
        </w:numPr>
        <w:spacing w:after="225" w:line="360" w:lineRule="atLeast"/>
        <w:rPr>
          <w:rFonts w:ascii="Arial" w:hAnsi="Arial" w:cs="Arial"/>
          <w:spacing w:val="1"/>
          <w:lang w:val="en-GB"/>
        </w:rPr>
      </w:pPr>
      <w:r w:rsidRPr="001E42B4">
        <w:rPr>
          <w:rFonts w:ascii="Arial" w:hAnsi="Arial" w:cs="Arial"/>
          <w:spacing w:val="1"/>
          <w:lang w:val="en-GB"/>
        </w:rPr>
        <w:t xml:space="preserve">Excellent writing skills </w:t>
      </w:r>
    </w:p>
    <w:p w:rsidR="00297097" w:rsidRPr="001E42B4" w:rsidRDefault="00297097" w:rsidP="00781076">
      <w:pPr>
        <w:pStyle w:val="ListParagraph"/>
        <w:numPr>
          <w:ilvl w:val="0"/>
          <w:numId w:val="7"/>
        </w:numPr>
        <w:spacing w:after="225" w:line="360" w:lineRule="atLeast"/>
        <w:rPr>
          <w:rFonts w:ascii="Arial" w:hAnsi="Arial" w:cs="Arial"/>
          <w:spacing w:val="1"/>
          <w:lang w:val="en-GB"/>
        </w:rPr>
      </w:pPr>
      <w:r w:rsidRPr="001E42B4">
        <w:rPr>
          <w:rFonts w:ascii="Arial" w:hAnsi="Arial" w:cs="Arial"/>
          <w:spacing w:val="1"/>
          <w:lang w:val="en-GB"/>
        </w:rPr>
        <w:t>Excellent communication skills</w:t>
      </w:r>
    </w:p>
    <w:p w:rsidR="00297097" w:rsidRPr="001E42B4" w:rsidRDefault="00297097" w:rsidP="00297097">
      <w:pPr>
        <w:pStyle w:val="ListParagraph"/>
        <w:numPr>
          <w:ilvl w:val="0"/>
          <w:numId w:val="7"/>
        </w:numPr>
        <w:spacing w:after="225" w:line="360" w:lineRule="atLeast"/>
        <w:rPr>
          <w:rFonts w:ascii="Arial" w:hAnsi="Arial" w:cs="Arial"/>
          <w:spacing w:val="1"/>
          <w:lang w:val="en-GB"/>
        </w:rPr>
      </w:pPr>
      <w:r w:rsidRPr="001E42B4">
        <w:rPr>
          <w:rFonts w:ascii="Arial" w:hAnsi="Arial" w:cs="Arial"/>
          <w:spacing w:val="1"/>
          <w:lang w:val="en-GB"/>
        </w:rPr>
        <w:t xml:space="preserve">Fluency in Arabic and English both in writing and speaking </w:t>
      </w:r>
    </w:p>
    <w:p w:rsidR="00297097" w:rsidRPr="001E42B4" w:rsidRDefault="003D56F1" w:rsidP="00297097">
      <w:pPr>
        <w:pStyle w:val="ListParagraph"/>
        <w:numPr>
          <w:ilvl w:val="0"/>
          <w:numId w:val="7"/>
        </w:numPr>
        <w:spacing w:after="225" w:line="360" w:lineRule="atLeast"/>
        <w:rPr>
          <w:rFonts w:ascii="Arial" w:hAnsi="Arial" w:cs="Arial"/>
          <w:spacing w:val="1"/>
          <w:lang w:val="en-GB"/>
        </w:rPr>
      </w:pPr>
      <w:r>
        <w:rPr>
          <w:rFonts w:ascii="Arial" w:hAnsi="Arial" w:cs="Arial"/>
          <w:spacing w:val="1"/>
          <w:lang w:val="en-GB"/>
        </w:rPr>
        <w:t xml:space="preserve">Competent </w:t>
      </w:r>
      <w:r w:rsidR="00781076" w:rsidRPr="001E42B4">
        <w:rPr>
          <w:rFonts w:ascii="Arial" w:hAnsi="Arial" w:cs="Arial"/>
          <w:spacing w:val="1"/>
          <w:lang w:val="en-GB"/>
        </w:rPr>
        <w:t>I</w:t>
      </w:r>
      <w:r>
        <w:rPr>
          <w:rFonts w:ascii="Arial" w:hAnsi="Arial" w:cs="Arial"/>
          <w:spacing w:val="1"/>
          <w:lang w:val="en-GB"/>
        </w:rPr>
        <w:t>C</w:t>
      </w:r>
      <w:r w:rsidR="00781076" w:rsidRPr="001E42B4">
        <w:rPr>
          <w:rFonts w:ascii="Arial" w:hAnsi="Arial" w:cs="Arial"/>
          <w:spacing w:val="1"/>
          <w:lang w:val="en-GB"/>
        </w:rPr>
        <w:t xml:space="preserve">T skills </w:t>
      </w:r>
    </w:p>
    <w:p w:rsidR="003D56F1" w:rsidRDefault="003D56F1" w:rsidP="00257C03">
      <w:pPr>
        <w:spacing w:before="100" w:beforeAutospacing="1" w:after="75" w:line="360" w:lineRule="atLeast"/>
        <w:ind w:right="225"/>
        <w:rPr>
          <w:rFonts w:ascii="Times New Roman" w:eastAsia="Times New Roman" w:hAnsi="Times New Roman" w:cs="Times New Roman"/>
          <w:sz w:val="23"/>
          <w:szCs w:val="23"/>
          <w:lang w:val="en"/>
        </w:rPr>
      </w:pPr>
    </w:p>
    <w:p w:rsidR="00257C03" w:rsidRPr="00257C03" w:rsidRDefault="00257C03" w:rsidP="00257C03">
      <w:pPr>
        <w:spacing w:before="100" w:beforeAutospacing="1" w:after="75" w:line="360" w:lineRule="atLeast"/>
        <w:ind w:right="225"/>
        <w:rPr>
          <w:rFonts w:ascii="Times New Roman" w:eastAsia="Times New Roman" w:hAnsi="Times New Roman" w:cs="Times New Roman"/>
          <w:sz w:val="23"/>
          <w:szCs w:val="23"/>
          <w:lang w:val="en"/>
        </w:rPr>
      </w:pPr>
    </w:p>
    <w:p w:rsidR="00590449" w:rsidRPr="00590449" w:rsidRDefault="00590449" w:rsidP="00590449">
      <w:pPr>
        <w:pBdr>
          <w:top w:val="dotted" w:sz="6" w:space="0" w:color="999999"/>
          <w:left w:val="dotted" w:sz="2" w:space="0" w:color="999999"/>
          <w:bottom w:val="dotted" w:sz="2" w:space="0" w:color="999999"/>
          <w:right w:val="dotted" w:sz="2" w:space="0" w:color="999999"/>
        </w:pBdr>
        <w:spacing w:before="150" w:after="150" w:line="270" w:lineRule="atLeast"/>
        <w:outlineLvl w:val="2"/>
        <w:rPr>
          <w:rFonts w:ascii="Times New Roman" w:eastAsia="Times New Roman" w:hAnsi="Times New Roman" w:cs="Times New Roman"/>
          <w:color w:val="999999"/>
          <w:sz w:val="23"/>
          <w:szCs w:val="23"/>
          <w:lang w:val="en"/>
        </w:rPr>
      </w:pPr>
      <w:r w:rsidRPr="00590449">
        <w:rPr>
          <w:rFonts w:ascii="Times New Roman" w:eastAsia="Times New Roman" w:hAnsi="Times New Roman" w:cs="Times New Roman"/>
          <w:color w:val="999999"/>
          <w:sz w:val="23"/>
          <w:szCs w:val="23"/>
          <w:lang w:val="en"/>
        </w:rPr>
        <w:t>How to apply</w:t>
      </w:r>
    </w:p>
    <w:p w:rsidR="003F097D" w:rsidRPr="001E42B4" w:rsidRDefault="003F097D" w:rsidP="003D56F1">
      <w:p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 xml:space="preserve">Interested candidates are kindly requested to send their CV </w:t>
      </w:r>
      <w:r w:rsidR="003D56F1" w:rsidRPr="001E42B4">
        <w:rPr>
          <w:rFonts w:asciiTheme="minorBidi" w:eastAsia="Times New Roman" w:hAnsiTheme="minorBidi"/>
          <w:sz w:val="23"/>
          <w:szCs w:val="23"/>
          <w:lang w:val="en"/>
        </w:rPr>
        <w:t>along with a</w:t>
      </w:r>
      <w:r w:rsidR="003D56F1">
        <w:rPr>
          <w:rFonts w:asciiTheme="minorBidi" w:eastAsia="Times New Roman" w:hAnsiTheme="minorBidi"/>
          <w:sz w:val="23"/>
          <w:szCs w:val="23"/>
          <w:lang w:val="en"/>
        </w:rPr>
        <w:t xml:space="preserve"> cover letter highlighting</w:t>
      </w:r>
      <w:r w:rsidRPr="001E42B4">
        <w:rPr>
          <w:rFonts w:asciiTheme="minorBidi" w:eastAsia="Times New Roman" w:hAnsiTheme="minorBidi"/>
          <w:sz w:val="23"/>
          <w:szCs w:val="23"/>
          <w:lang w:val="en"/>
        </w:rPr>
        <w:t xml:space="preserve"> </w:t>
      </w:r>
      <w:r w:rsidR="003D56F1" w:rsidRPr="001E42B4">
        <w:rPr>
          <w:rFonts w:asciiTheme="minorBidi" w:eastAsia="Times New Roman" w:hAnsiTheme="minorBidi"/>
          <w:sz w:val="23"/>
          <w:szCs w:val="23"/>
          <w:lang w:val="en"/>
        </w:rPr>
        <w:t xml:space="preserve">tailored </w:t>
      </w:r>
      <w:r w:rsidRPr="001E42B4">
        <w:rPr>
          <w:rFonts w:asciiTheme="minorBidi" w:eastAsia="Times New Roman" w:hAnsiTheme="minorBidi"/>
          <w:sz w:val="23"/>
          <w:szCs w:val="23"/>
          <w:lang w:val="en"/>
        </w:rPr>
        <w:t xml:space="preserve">to the above </w:t>
      </w:r>
      <w:r w:rsidR="003D56F1">
        <w:rPr>
          <w:rFonts w:asciiTheme="minorBidi" w:eastAsia="Times New Roman" w:hAnsiTheme="minorBidi"/>
          <w:sz w:val="23"/>
          <w:szCs w:val="23"/>
          <w:lang w:val="en"/>
        </w:rPr>
        <w:t>minimum qualification;</w:t>
      </w:r>
    </w:p>
    <w:p w:rsidR="00590449" w:rsidRPr="001E42B4" w:rsidRDefault="006504FF" w:rsidP="00B606DE">
      <w:pPr>
        <w:spacing w:after="225" w:line="360" w:lineRule="atLeast"/>
        <w:rPr>
          <w:rFonts w:asciiTheme="minorBidi" w:eastAsia="Times New Roman" w:hAnsiTheme="minorBidi"/>
          <w:sz w:val="23"/>
          <w:szCs w:val="23"/>
          <w:lang w:val="en"/>
        </w:rPr>
      </w:pPr>
      <w:r w:rsidRPr="001E42B4">
        <w:rPr>
          <w:rFonts w:asciiTheme="minorBidi" w:eastAsia="Times New Roman" w:hAnsiTheme="minorBidi"/>
          <w:sz w:val="23"/>
          <w:szCs w:val="23"/>
          <w:lang w:val="en"/>
        </w:rPr>
        <w:t>To</w:t>
      </w:r>
      <w:r w:rsidR="003F097D" w:rsidRPr="001E42B4">
        <w:rPr>
          <w:rFonts w:asciiTheme="minorBidi" w:eastAsia="Times New Roman" w:hAnsiTheme="minorBidi"/>
          <w:sz w:val="23"/>
          <w:szCs w:val="23"/>
          <w:lang w:val="en"/>
        </w:rPr>
        <w:t xml:space="preserve"> the email: </w:t>
      </w:r>
      <w:hyperlink r:id="rId8" w:history="1">
        <w:r w:rsidR="003F097D" w:rsidRPr="001E42B4">
          <w:rPr>
            <w:rStyle w:val="Hyperlink"/>
            <w:rFonts w:asciiTheme="minorBidi" w:eastAsia="Times New Roman" w:hAnsiTheme="minorBidi"/>
            <w:sz w:val="23"/>
            <w:szCs w:val="23"/>
            <w:lang w:val="en"/>
          </w:rPr>
          <w:t>job.vacancy@lb.britishcouncil.org</w:t>
        </w:r>
      </w:hyperlink>
      <w:r w:rsidR="003F097D" w:rsidRPr="001E42B4">
        <w:rPr>
          <w:rFonts w:asciiTheme="minorBidi" w:eastAsia="Times New Roman" w:hAnsiTheme="minorBidi"/>
          <w:sz w:val="23"/>
          <w:szCs w:val="23"/>
          <w:lang w:val="en"/>
        </w:rPr>
        <w:t xml:space="preserve"> with the subject line: “</w:t>
      </w:r>
      <w:r w:rsidR="00B606DE" w:rsidRPr="001E42B4">
        <w:rPr>
          <w:rFonts w:asciiTheme="minorBidi" w:eastAsia="Times New Roman" w:hAnsiTheme="minorBidi"/>
          <w:sz w:val="23"/>
          <w:szCs w:val="23"/>
          <w:lang w:val="en"/>
        </w:rPr>
        <w:t xml:space="preserve">Part Time Admin Support Office Consultant – </w:t>
      </w:r>
      <w:proofErr w:type="spellStart"/>
      <w:r w:rsidR="00B606DE" w:rsidRPr="001E42B4">
        <w:rPr>
          <w:rFonts w:asciiTheme="minorBidi" w:eastAsia="Times New Roman" w:hAnsiTheme="minorBidi"/>
          <w:sz w:val="23"/>
          <w:szCs w:val="23"/>
          <w:lang w:val="en"/>
        </w:rPr>
        <w:t>PoliYouth</w:t>
      </w:r>
      <w:proofErr w:type="spellEnd"/>
      <w:r w:rsidR="00B606DE" w:rsidRPr="001E42B4">
        <w:rPr>
          <w:rFonts w:asciiTheme="minorBidi" w:eastAsia="Times New Roman" w:hAnsiTheme="minorBidi"/>
          <w:sz w:val="23"/>
          <w:szCs w:val="23"/>
          <w:lang w:val="en"/>
        </w:rPr>
        <w:t xml:space="preserve"> project</w:t>
      </w:r>
      <w:r w:rsidR="003F097D" w:rsidRPr="001E42B4">
        <w:rPr>
          <w:rFonts w:asciiTheme="minorBidi" w:eastAsia="Times New Roman" w:hAnsiTheme="minorBidi"/>
          <w:sz w:val="23"/>
          <w:szCs w:val="23"/>
          <w:lang w:val="en"/>
        </w:rPr>
        <w:t>”.</w:t>
      </w:r>
      <w:r w:rsidR="00590449" w:rsidRPr="001E42B4">
        <w:rPr>
          <w:rFonts w:asciiTheme="minorBidi" w:eastAsia="Times New Roman" w:hAnsiTheme="minorBidi"/>
          <w:sz w:val="23"/>
          <w:szCs w:val="23"/>
          <w:lang w:val="en"/>
        </w:rPr>
        <w:t> </w:t>
      </w:r>
    </w:p>
    <w:p w:rsidR="00590449" w:rsidRPr="001E42B4" w:rsidRDefault="00590449" w:rsidP="00590449">
      <w:pPr>
        <w:spacing w:line="360" w:lineRule="atLeast"/>
        <w:rPr>
          <w:rFonts w:asciiTheme="minorBidi" w:eastAsia="Times New Roman" w:hAnsiTheme="minorBidi"/>
          <w:sz w:val="23"/>
          <w:szCs w:val="23"/>
          <w:lang w:val="en"/>
        </w:rPr>
      </w:pPr>
      <w:r w:rsidRPr="001E42B4">
        <w:rPr>
          <w:rFonts w:asciiTheme="minorBidi" w:eastAsia="Times New Roman" w:hAnsiTheme="minorBidi"/>
          <w:i/>
          <w:iCs/>
          <w:sz w:val="23"/>
          <w:szCs w:val="23"/>
          <w:lang w:val="en"/>
        </w:rPr>
        <w:t>Please note we can only respond to shortlisted applicants and only within five working days of the application deadline.</w:t>
      </w:r>
    </w:p>
    <w:p w:rsidR="00987E59" w:rsidRPr="001029F4" w:rsidRDefault="003F097D" w:rsidP="001029F4">
      <w:pPr>
        <w:pBdr>
          <w:top w:val="dotted" w:sz="6" w:space="0" w:color="999999"/>
          <w:left w:val="dotted" w:sz="2" w:space="0" w:color="999999"/>
          <w:bottom w:val="dotted" w:sz="2" w:space="0" w:color="999999"/>
          <w:right w:val="dotted" w:sz="2" w:space="0" w:color="999999"/>
        </w:pBdr>
        <w:spacing w:before="150" w:after="150" w:line="270" w:lineRule="atLeast"/>
        <w:outlineLvl w:val="2"/>
        <w:rPr>
          <w:rFonts w:ascii="Times New Roman" w:eastAsia="Times New Roman" w:hAnsi="Times New Roman" w:cs="Times New Roman"/>
          <w:color w:val="999999"/>
          <w:sz w:val="23"/>
          <w:szCs w:val="23"/>
          <w:lang w:val="en"/>
        </w:rPr>
      </w:pPr>
      <w:r w:rsidRPr="001029F4">
        <w:rPr>
          <w:rFonts w:ascii="Times New Roman" w:eastAsia="Times New Roman" w:hAnsi="Times New Roman" w:cs="Times New Roman"/>
          <w:color w:val="999999"/>
          <w:sz w:val="23"/>
          <w:szCs w:val="23"/>
          <w:lang w:val="en"/>
        </w:rPr>
        <w:t>Application pack</w:t>
      </w:r>
    </w:p>
    <w:p w:rsidR="003F097D" w:rsidRPr="003F097D" w:rsidRDefault="003F097D" w:rsidP="003F097D">
      <w:pPr>
        <w:pStyle w:val="ListParagraph"/>
        <w:numPr>
          <w:ilvl w:val="0"/>
          <w:numId w:val="5"/>
        </w:numPr>
        <w:rPr>
          <w:rFonts w:ascii="Arial" w:hAnsi="Arial" w:cs="Arial"/>
          <w:lang w:val="en"/>
        </w:rPr>
      </w:pPr>
      <w:r>
        <w:rPr>
          <w:rFonts w:ascii="Arial" w:hAnsi="Arial" w:cs="Arial"/>
          <w:lang w:val="en"/>
        </w:rPr>
        <w:t xml:space="preserve">Terms of Reference </w:t>
      </w:r>
    </w:p>
    <w:sectPr w:rsidR="003F097D" w:rsidRPr="003F09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E0" w:rsidRDefault="006504FF">
      <w:pPr>
        <w:spacing w:after="0" w:line="240" w:lineRule="auto"/>
      </w:pPr>
      <w:r>
        <w:separator/>
      </w:r>
    </w:p>
  </w:endnote>
  <w:endnote w:type="continuationSeparator" w:id="0">
    <w:p w:rsidR="00135DE0" w:rsidRDefault="0065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57" w:rsidRDefault="00302CAA">
    <w:pPr>
      <w:widowControl w:val="0"/>
      <w:autoSpaceDE w:val="0"/>
      <w:autoSpaceDN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5.65pt;margin-top:811.95pt;width:403.1pt;height:8pt;z-index:-251658752;mso-position-horizontal-relative:page;mso-position-vertical-relative:page" o:allowincell="f" filled="f" stroked="f">
          <v:textbox inset="0,0,0,0">
            <w:txbxContent>
              <w:p w:rsidR="00BE0D57" w:rsidRDefault="00ED1F9B">
                <w:pPr>
                  <w:widowControl w:val="0"/>
                  <w:autoSpaceDE w:val="0"/>
                  <w:autoSpaceDN w:val="0"/>
                  <w:adjustRightInd w:val="0"/>
                  <w:spacing w:before="4" w:after="0" w:line="240" w:lineRule="auto"/>
                  <w:ind w:left="20" w:right="-20"/>
                  <w:rPr>
                    <w:rFonts w:ascii="Arial" w:hAnsi="Arial" w:cs="Arial"/>
                    <w:sz w:val="12"/>
                    <w:szCs w:val="12"/>
                  </w:rPr>
                </w:pPr>
                <w:proofErr w:type="gramStart"/>
                <w:r>
                  <w:rPr>
                    <w:rFonts w:ascii="Arial" w:hAnsi="Arial" w:cs="Arial"/>
                    <w:b/>
                    <w:bCs/>
                    <w:spacing w:val="3"/>
                    <w:sz w:val="12"/>
                    <w:szCs w:val="12"/>
                  </w:rPr>
                  <w:t>T</w:t>
                </w:r>
                <w:r>
                  <w:rPr>
                    <w:rFonts w:ascii="Arial" w:hAnsi="Arial" w:cs="Arial"/>
                    <w:b/>
                    <w:bCs/>
                    <w:spacing w:val="-1"/>
                    <w:sz w:val="12"/>
                    <w:szCs w:val="12"/>
                  </w:rPr>
                  <w:t>h</w:t>
                </w:r>
                <w:r>
                  <w:rPr>
                    <w:rFonts w:ascii="Arial" w:hAnsi="Arial" w:cs="Arial"/>
                    <w:b/>
                    <w:bCs/>
                    <w:sz w:val="12"/>
                    <w:szCs w:val="12"/>
                  </w:rPr>
                  <w:t>e U</w:t>
                </w:r>
                <w:r>
                  <w:rPr>
                    <w:rFonts w:ascii="Arial" w:hAnsi="Arial" w:cs="Arial"/>
                    <w:b/>
                    <w:bCs/>
                    <w:spacing w:val="-1"/>
                    <w:sz w:val="12"/>
                    <w:szCs w:val="12"/>
                  </w:rPr>
                  <w:t>n</w:t>
                </w:r>
                <w:r>
                  <w:rPr>
                    <w:rFonts w:ascii="Arial" w:hAnsi="Arial" w:cs="Arial"/>
                    <w:b/>
                    <w:bCs/>
                    <w:sz w:val="12"/>
                    <w:szCs w:val="12"/>
                  </w:rPr>
                  <w:t>i</w:t>
                </w:r>
                <w:r>
                  <w:rPr>
                    <w:rFonts w:ascii="Arial" w:hAnsi="Arial" w:cs="Arial"/>
                    <w:b/>
                    <w:bCs/>
                    <w:spacing w:val="1"/>
                    <w:sz w:val="12"/>
                    <w:szCs w:val="12"/>
                  </w:rPr>
                  <w:t>t</w:t>
                </w:r>
                <w:r>
                  <w:rPr>
                    <w:rFonts w:ascii="Arial" w:hAnsi="Arial" w:cs="Arial"/>
                    <w:b/>
                    <w:bCs/>
                    <w:spacing w:val="-2"/>
                    <w:sz w:val="12"/>
                    <w:szCs w:val="12"/>
                  </w:rPr>
                  <w:t>e</w:t>
                </w:r>
                <w:r>
                  <w:rPr>
                    <w:rFonts w:ascii="Arial" w:hAnsi="Arial" w:cs="Arial"/>
                    <w:b/>
                    <w:bCs/>
                    <w:sz w:val="12"/>
                    <w:szCs w:val="12"/>
                  </w:rPr>
                  <w:t>d</w:t>
                </w:r>
                <w:r>
                  <w:rPr>
                    <w:rFonts w:ascii="Arial" w:hAnsi="Arial" w:cs="Arial"/>
                    <w:b/>
                    <w:bCs/>
                    <w:spacing w:val="1"/>
                    <w:sz w:val="12"/>
                    <w:szCs w:val="12"/>
                  </w:rPr>
                  <w:t xml:space="preserve"> </w:t>
                </w:r>
                <w:r>
                  <w:rPr>
                    <w:rFonts w:ascii="Arial" w:hAnsi="Arial" w:cs="Arial"/>
                    <w:b/>
                    <w:bCs/>
                    <w:sz w:val="12"/>
                    <w:szCs w:val="12"/>
                  </w:rPr>
                  <w:t>Ki</w:t>
                </w:r>
                <w:r>
                  <w:rPr>
                    <w:rFonts w:ascii="Arial" w:hAnsi="Arial" w:cs="Arial"/>
                    <w:b/>
                    <w:bCs/>
                    <w:spacing w:val="-1"/>
                    <w:sz w:val="12"/>
                    <w:szCs w:val="12"/>
                  </w:rPr>
                  <w:t>n</w:t>
                </w:r>
                <w:r>
                  <w:rPr>
                    <w:rFonts w:ascii="Arial" w:hAnsi="Arial" w:cs="Arial"/>
                    <w:b/>
                    <w:bCs/>
                    <w:spacing w:val="1"/>
                    <w:sz w:val="12"/>
                    <w:szCs w:val="12"/>
                  </w:rPr>
                  <w:t>g</w:t>
                </w:r>
                <w:r>
                  <w:rPr>
                    <w:rFonts w:ascii="Arial" w:hAnsi="Arial" w:cs="Arial"/>
                    <w:b/>
                    <w:bCs/>
                    <w:spacing w:val="-1"/>
                    <w:sz w:val="12"/>
                    <w:szCs w:val="12"/>
                  </w:rPr>
                  <w:t>d</w:t>
                </w:r>
                <w:r>
                  <w:rPr>
                    <w:rFonts w:ascii="Arial" w:hAnsi="Arial" w:cs="Arial"/>
                    <w:b/>
                    <w:bCs/>
                    <w:spacing w:val="1"/>
                    <w:sz w:val="12"/>
                    <w:szCs w:val="12"/>
                  </w:rPr>
                  <w:t>o</w:t>
                </w:r>
                <w:r>
                  <w:rPr>
                    <w:rFonts w:ascii="Arial" w:hAnsi="Arial" w:cs="Arial"/>
                    <w:b/>
                    <w:bCs/>
                    <w:spacing w:val="-1"/>
                    <w:sz w:val="12"/>
                    <w:szCs w:val="12"/>
                  </w:rPr>
                  <w:t>m</w:t>
                </w:r>
                <w:r>
                  <w:rPr>
                    <w:rFonts w:ascii="Arial" w:hAnsi="Arial" w:cs="Arial"/>
                    <w:b/>
                    <w:bCs/>
                    <w:sz w:val="12"/>
                    <w:szCs w:val="12"/>
                  </w:rPr>
                  <w:t>’s</w:t>
                </w:r>
                <w:r>
                  <w:rPr>
                    <w:rFonts w:ascii="Arial" w:hAnsi="Arial" w:cs="Arial"/>
                    <w:b/>
                    <w:bCs/>
                    <w:spacing w:val="1"/>
                    <w:sz w:val="12"/>
                    <w:szCs w:val="12"/>
                  </w:rPr>
                  <w:t xml:space="preserve"> </w:t>
                </w:r>
                <w:r>
                  <w:rPr>
                    <w:rFonts w:ascii="Arial" w:hAnsi="Arial" w:cs="Arial"/>
                    <w:b/>
                    <w:bCs/>
                    <w:sz w:val="12"/>
                    <w:szCs w:val="12"/>
                  </w:rPr>
                  <w:t>i</w:t>
                </w:r>
                <w:r>
                  <w:rPr>
                    <w:rFonts w:ascii="Arial" w:hAnsi="Arial" w:cs="Arial"/>
                    <w:b/>
                    <w:bCs/>
                    <w:spacing w:val="-1"/>
                    <w:sz w:val="12"/>
                    <w:szCs w:val="12"/>
                  </w:rPr>
                  <w:t>n</w:t>
                </w:r>
                <w:r>
                  <w:rPr>
                    <w:rFonts w:ascii="Arial" w:hAnsi="Arial" w:cs="Arial"/>
                    <w:b/>
                    <w:bCs/>
                    <w:spacing w:val="1"/>
                    <w:sz w:val="12"/>
                    <w:szCs w:val="12"/>
                  </w:rPr>
                  <w:t>t</w:t>
                </w:r>
                <w:r>
                  <w:rPr>
                    <w:rFonts w:ascii="Arial" w:hAnsi="Arial" w:cs="Arial"/>
                    <w:b/>
                    <w:bCs/>
                    <w:sz w:val="12"/>
                    <w:szCs w:val="12"/>
                  </w:rPr>
                  <w:t>e</w:t>
                </w:r>
                <w:r>
                  <w:rPr>
                    <w:rFonts w:ascii="Arial" w:hAnsi="Arial" w:cs="Arial"/>
                    <w:b/>
                    <w:bCs/>
                    <w:spacing w:val="-1"/>
                    <w:sz w:val="12"/>
                    <w:szCs w:val="12"/>
                  </w:rPr>
                  <w:t>rn</w:t>
                </w:r>
                <w:r>
                  <w:rPr>
                    <w:rFonts w:ascii="Arial" w:hAnsi="Arial" w:cs="Arial"/>
                    <w:b/>
                    <w:bCs/>
                    <w:sz w:val="12"/>
                    <w:szCs w:val="12"/>
                  </w:rPr>
                  <w:t>a</w:t>
                </w:r>
                <w:r>
                  <w:rPr>
                    <w:rFonts w:ascii="Arial" w:hAnsi="Arial" w:cs="Arial"/>
                    <w:b/>
                    <w:bCs/>
                    <w:spacing w:val="1"/>
                    <w:sz w:val="12"/>
                    <w:szCs w:val="12"/>
                  </w:rPr>
                  <w:t>t</w:t>
                </w:r>
                <w:r>
                  <w:rPr>
                    <w:rFonts w:ascii="Arial" w:hAnsi="Arial" w:cs="Arial"/>
                    <w:b/>
                    <w:bCs/>
                    <w:sz w:val="12"/>
                    <w:szCs w:val="12"/>
                  </w:rPr>
                  <w:t>i</w:t>
                </w:r>
                <w:r>
                  <w:rPr>
                    <w:rFonts w:ascii="Arial" w:hAnsi="Arial" w:cs="Arial"/>
                    <w:b/>
                    <w:bCs/>
                    <w:spacing w:val="1"/>
                    <w:sz w:val="12"/>
                    <w:szCs w:val="12"/>
                  </w:rPr>
                  <w:t>o</w:t>
                </w:r>
                <w:r>
                  <w:rPr>
                    <w:rFonts w:ascii="Arial" w:hAnsi="Arial" w:cs="Arial"/>
                    <w:b/>
                    <w:bCs/>
                    <w:spacing w:val="-1"/>
                    <w:sz w:val="12"/>
                    <w:szCs w:val="12"/>
                  </w:rPr>
                  <w:t>n</w:t>
                </w:r>
                <w:r>
                  <w:rPr>
                    <w:rFonts w:ascii="Arial" w:hAnsi="Arial" w:cs="Arial"/>
                    <w:b/>
                    <w:bCs/>
                    <w:sz w:val="12"/>
                    <w:szCs w:val="12"/>
                  </w:rPr>
                  <w:t xml:space="preserve">al </w:t>
                </w:r>
                <w:proofErr w:type="spellStart"/>
                <w:r>
                  <w:rPr>
                    <w:rFonts w:ascii="Arial" w:hAnsi="Arial" w:cs="Arial"/>
                    <w:b/>
                    <w:bCs/>
                    <w:spacing w:val="1"/>
                    <w:sz w:val="12"/>
                    <w:szCs w:val="12"/>
                  </w:rPr>
                  <w:t>o</w:t>
                </w:r>
                <w:r>
                  <w:rPr>
                    <w:rFonts w:ascii="Arial" w:hAnsi="Arial" w:cs="Arial"/>
                    <w:b/>
                    <w:bCs/>
                    <w:spacing w:val="-1"/>
                    <w:sz w:val="12"/>
                    <w:szCs w:val="12"/>
                  </w:rPr>
                  <w:t>r</w:t>
                </w:r>
                <w:r>
                  <w:rPr>
                    <w:rFonts w:ascii="Arial" w:hAnsi="Arial" w:cs="Arial"/>
                    <w:b/>
                    <w:bCs/>
                    <w:spacing w:val="1"/>
                    <w:sz w:val="12"/>
                    <w:szCs w:val="12"/>
                  </w:rPr>
                  <w:t>g</w:t>
                </w:r>
                <w:r>
                  <w:rPr>
                    <w:rFonts w:ascii="Arial" w:hAnsi="Arial" w:cs="Arial"/>
                    <w:b/>
                    <w:bCs/>
                    <w:sz w:val="12"/>
                    <w:szCs w:val="12"/>
                  </w:rPr>
                  <w:t>a</w:t>
                </w:r>
                <w:r>
                  <w:rPr>
                    <w:rFonts w:ascii="Arial" w:hAnsi="Arial" w:cs="Arial"/>
                    <w:b/>
                    <w:bCs/>
                    <w:spacing w:val="-1"/>
                    <w:sz w:val="12"/>
                    <w:szCs w:val="12"/>
                  </w:rPr>
                  <w:t>n</w:t>
                </w:r>
                <w:r>
                  <w:rPr>
                    <w:rFonts w:ascii="Arial" w:hAnsi="Arial" w:cs="Arial"/>
                    <w:b/>
                    <w:bCs/>
                    <w:spacing w:val="-2"/>
                    <w:sz w:val="12"/>
                    <w:szCs w:val="12"/>
                  </w:rPr>
                  <w:t>i</w:t>
                </w:r>
                <w:r>
                  <w:rPr>
                    <w:rFonts w:ascii="Arial" w:hAnsi="Arial" w:cs="Arial"/>
                    <w:b/>
                    <w:bCs/>
                    <w:sz w:val="12"/>
                    <w:szCs w:val="12"/>
                  </w:rPr>
                  <w:t>sa</w:t>
                </w:r>
                <w:r>
                  <w:rPr>
                    <w:rFonts w:ascii="Arial" w:hAnsi="Arial" w:cs="Arial"/>
                    <w:b/>
                    <w:bCs/>
                    <w:spacing w:val="1"/>
                    <w:sz w:val="12"/>
                    <w:szCs w:val="12"/>
                  </w:rPr>
                  <w:t>t</w:t>
                </w:r>
                <w:r>
                  <w:rPr>
                    <w:rFonts w:ascii="Arial" w:hAnsi="Arial" w:cs="Arial"/>
                    <w:b/>
                    <w:bCs/>
                    <w:sz w:val="12"/>
                    <w:szCs w:val="12"/>
                  </w:rPr>
                  <w:t>i</w:t>
                </w:r>
                <w:r>
                  <w:rPr>
                    <w:rFonts w:ascii="Arial" w:hAnsi="Arial" w:cs="Arial"/>
                    <w:b/>
                    <w:bCs/>
                    <w:spacing w:val="1"/>
                    <w:sz w:val="12"/>
                    <w:szCs w:val="12"/>
                  </w:rPr>
                  <w:t>o</w:t>
                </w:r>
                <w:r>
                  <w:rPr>
                    <w:rFonts w:ascii="Arial" w:hAnsi="Arial" w:cs="Arial"/>
                    <w:b/>
                    <w:bCs/>
                    <w:sz w:val="12"/>
                    <w:szCs w:val="12"/>
                  </w:rPr>
                  <w:t>n</w:t>
                </w:r>
                <w:proofErr w:type="spellEnd"/>
                <w:r>
                  <w:rPr>
                    <w:rFonts w:ascii="Arial" w:hAnsi="Arial" w:cs="Arial"/>
                    <w:b/>
                    <w:bCs/>
                    <w:spacing w:val="-1"/>
                    <w:sz w:val="12"/>
                    <w:szCs w:val="12"/>
                  </w:rPr>
                  <w:t xml:space="preserve"> f</w:t>
                </w:r>
                <w:r>
                  <w:rPr>
                    <w:rFonts w:ascii="Arial" w:hAnsi="Arial" w:cs="Arial"/>
                    <w:b/>
                    <w:bCs/>
                    <w:spacing w:val="1"/>
                    <w:sz w:val="12"/>
                    <w:szCs w:val="12"/>
                  </w:rPr>
                  <w:t>o</w:t>
                </w:r>
                <w:r>
                  <w:rPr>
                    <w:rFonts w:ascii="Arial" w:hAnsi="Arial" w:cs="Arial"/>
                    <w:b/>
                    <w:bCs/>
                    <w:sz w:val="12"/>
                    <w:szCs w:val="12"/>
                  </w:rPr>
                  <w:t>r</w:t>
                </w:r>
                <w:r>
                  <w:rPr>
                    <w:rFonts w:ascii="Arial" w:hAnsi="Arial" w:cs="Arial"/>
                    <w:b/>
                    <w:bCs/>
                    <w:spacing w:val="-1"/>
                    <w:sz w:val="12"/>
                    <w:szCs w:val="12"/>
                  </w:rPr>
                  <w:t xml:space="preserve"> </w:t>
                </w:r>
                <w:r>
                  <w:rPr>
                    <w:rFonts w:ascii="Arial" w:hAnsi="Arial" w:cs="Arial"/>
                    <w:b/>
                    <w:bCs/>
                    <w:spacing w:val="1"/>
                    <w:sz w:val="12"/>
                    <w:szCs w:val="12"/>
                  </w:rPr>
                  <w:t>ed</w:t>
                </w:r>
                <w:r>
                  <w:rPr>
                    <w:rFonts w:ascii="Arial" w:hAnsi="Arial" w:cs="Arial"/>
                    <w:b/>
                    <w:bCs/>
                    <w:spacing w:val="-1"/>
                    <w:sz w:val="12"/>
                    <w:szCs w:val="12"/>
                  </w:rPr>
                  <w:t>u</w:t>
                </w:r>
                <w:r>
                  <w:rPr>
                    <w:rFonts w:ascii="Arial" w:hAnsi="Arial" w:cs="Arial"/>
                    <w:b/>
                    <w:bCs/>
                    <w:sz w:val="12"/>
                    <w:szCs w:val="12"/>
                  </w:rPr>
                  <w:t>ca</w:t>
                </w:r>
                <w:r>
                  <w:rPr>
                    <w:rFonts w:ascii="Arial" w:hAnsi="Arial" w:cs="Arial"/>
                    <w:b/>
                    <w:bCs/>
                    <w:spacing w:val="1"/>
                    <w:sz w:val="12"/>
                    <w:szCs w:val="12"/>
                  </w:rPr>
                  <w:t>t</w:t>
                </w:r>
                <w:r>
                  <w:rPr>
                    <w:rFonts w:ascii="Arial" w:hAnsi="Arial" w:cs="Arial"/>
                    <w:b/>
                    <w:bCs/>
                    <w:spacing w:val="-2"/>
                    <w:sz w:val="12"/>
                    <w:szCs w:val="12"/>
                  </w:rPr>
                  <w:t>i</w:t>
                </w:r>
                <w:r>
                  <w:rPr>
                    <w:rFonts w:ascii="Arial" w:hAnsi="Arial" w:cs="Arial"/>
                    <w:b/>
                    <w:bCs/>
                    <w:spacing w:val="1"/>
                    <w:sz w:val="12"/>
                    <w:szCs w:val="12"/>
                  </w:rPr>
                  <w:t>o</w:t>
                </w:r>
                <w:r>
                  <w:rPr>
                    <w:rFonts w:ascii="Arial" w:hAnsi="Arial" w:cs="Arial"/>
                    <w:b/>
                    <w:bCs/>
                    <w:spacing w:val="-1"/>
                    <w:sz w:val="12"/>
                    <w:szCs w:val="12"/>
                  </w:rPr>
                  <w:t>n</w:t>
                </w:r>
                <w:r>
                  <w:rPr>
                    <w:rFonts w:ascii="Arial" w:hAnsi="Arial" w:cs="Arial"/>
                    <w:b/>
                    <w:bCs/>
                    <w:sz w:val="12"/>
                    <w:szCs w:val="12"/>
                  </w:rPr>
                  <w:t xml:space="preserve">al </w:t>
                </w:r>
                <w:r>
                  <w:rPr>
                    <w:rFonts w:ascii="Arial" w:hAnsi="Arial" w:cs="Arial"/>
                    <w:b/>
                    <w:bCs/>
                    <w:spacing w:val="1"/>
                    <w:sz w:val="12"/>
                    <w:szCs w:val="12"/>
                  </w:rPr>
                  <w:t>o</w:t>
                </w:r>
                <w:r>
                  <w:rPr>
                    <w:rFonts w:ascii="Arial" w:hAnsi="Arial" w:cs="Arial"/>
                    <w:b/>
                    <w:bCs/>
                    <w:spacing w:val="-1"/>
                    <w:sz w:val="12"/>
                    <w:szCs w:val="12"/>
                  </w:rPr>
                  <w:t>p</w:t>
                </w:r>
                <w:r>
                  <w:rPr>
                    <w:rFonts w:ascii="Arial" w:hAnsi="Arial" w:cs="Arial"/>
                    <w:b/>
                    <w:bCs/>
                    <w:spacing w:val="1"/>
                    <w:sz w:val="12"/>
                    <w:szCs w:val="12"/>
                  </w:rPr>
                  <w:t>po</w:t>
                </w:r>
                <w:r>
                  <w:rPr>
                    <w:rFonts w:ascii="Arial" w:hAnsi="Arial" w:cs="Arial"/>
                    <w:b/>
                    <w:bCs/>
                    <w:spacing w:val="-1"/>
                    <w:sz w:val="12"/>
                    <w:szCs w:val="12"/>
                  </w:rPr>
                  <w:t>r</w:t>
                </w:r>
                <w:r>
                  <w:rPr>
                    <w:rFonts w:ascii="Arial" w:hAnsi="Arial" w:cs="Arial"/>
                    <w:b/>
                    <w:bCs/>
                    <w:spacing w:val="1"/>
                    <w:sz w:val="12"/>
                    <w:szCs w:val="12"/>
                  </w:rPr>
                  <w:t>t</w:t>
                </w:r>
                <w:r>
                  <w:rPr>
                    <w:rFonts w:ascii="Arial" w:hAnsi="Arial" w:cs="Arial"/>
                    <w:b/>
                    <w:bCs/>
                    <w:spacing w:val="-1"/>
                    <w:sz w:val="12"/>
                    <w:szCs w:val="12"/>
                  </w:rPr>
                  <w:t>un</w:t>
                </w:r>
                <w:r>
                  <w:rPr>
                    <w:rFonts w:ascii="Arial" w:hAnsi="Arial" w:cs="Arial"/>
                    <w:b/>
                    <w:bCs/>
                    <w:sz w:val="12"/>
                    <w:szCs w:val="12"/>
                  </w:rPr>
                  <w:t>i</w:t>
                </w:r>
                <w:r>
                  <w:rPr>
                    <w:rFonts w:ascii="Arial" w:hAnsi="Arial" w:cs="Arial"/>
                    <w:b/>
                    <w:bCs/>
                    <w:spacing w:val="1"/>
                    <w:sz w:val="12"/>
                    <w:szCs w:val="12"/>
                  </w:rPr>
                  <w:t>t</w:t>
                </w:r>
                <w:r>
                  <w:rPr>
                    <w:rFonts w:ascii="Arial" w:hAnsi="Arial" w:cs="Arial"/>
                    <w:b/>
                    <w:bCs/>
                    <w:sz w:val="12"/>
                    <w:szCs w:val="12"/>
                  </w:rPr>
                  <w:t>i</w:t>
                </w:r>
                <w:r>
                  <w:rPr>
                    <w:rFonts w:ascii="Arial" w:hAnsi="Arial" w:cs="Arial"/>
                    <w:b/>
                    <w:bCs/>
                    <w:spacing w:val="1"/>
                    <w:sz w:val="12"/>
                    <w:szCs w:val="12"/>
                  </w:rPr>
                  <w:t>e</w:t>
                </w:r>
                <w:r>
                  <w:rPr>
                    <w:rFonts w:ascii="Arial" w:hAnsi="Arial" w:cs="Arial"/>
                    <w:b/>
                    <w:bCs/>
                    <w:sz w:val="12"/>
                    <w:szCs w:val="12"/>
                  </w:rPr>
                  <w:t xml:space="preserve">s </w:t>
                </w:r>
                <w:r>
                  <w:rPr>
                    <w:rFonts w:ascii="Arial" w:hAnsi="Arial" w:cs="Arial"/>
                    <w:b/>
                    <w:bCs/>
                    <w:spacing w:val="1"/>
                    <w:sz w:val="12"/>
                    <w:szCs w:val="12"/>
                  </w:rPr>
                  <w:t>a</w:t>
                </w:r>
                <w:r>
                  <w:rPr>
                    <w:rFonts w:ascii="Arial" w:hAnsi="Arial" w:cs="Arial"/>
                    <w:b/>
                    <w:bCs/>
                    <w:spacing w:val="-1"/>
                    <w:sz w:val="12"/>
                    <w:szCs w:val="12"/>
                  </w:rPr>
                  <w:t>n</w:t>
                </w:r>
                <w:r>
                  <w:rPr>
                    <w:rFonts w:ascii="Arial" w:hAnsi="Arial" w:cs="Arial"/>
                    <w:b/>
                    <w:bCs/>
                    <w:sz w:val="12"/>
                    <w:szCs w:val="12"/>
                  </w:rPr>
                  <w:t>d</w:t>
                </w:r>
                <w:r>
                  <w:rPr>
                    <w:rFonts w:ascii="Arial" w:hAnsi="Arial" w:cs="Arial"/>
                    <w:b/>
                    <w:bCs/>
                    <w:spacing w:val="-1"/>
                    <w:sz w:val="12"/>
                    <w:szCs w:val="12"/>
                  </w:rPr>
                  <w:t xml:space="preserve"> </w:t>
                </w:r>
                <w:r>
                  <w:rPr>
                    <w:rFonts w:ascii="Arial" w:hAnsi="Arial" w:cs="Arial"/>
                    <w:b/>
                    <w:bCs/>
                    <w:spacing w:val="-2"/>
                    <w:sz w:val="12"/>
                    <w:szCs w:val="12"/>
                  </w:rPr>
                  <w:t>c</w:t>
                </w:r>
                <w:r>
                  <w:rPr>
                    <w:rFonts w:ascii="Arial" w:hAnsi="Arial" w:cs="Arial"/>
                    <w:b/>
                    <w:bCs/>
                    <w:spacing w:val="-1"/>
                    <w:sz w:val="12"/>
                    <w:szCs w:val="12"/>
                  </w:rPr>
                  <w:t>u</w:t>
                </w:r>
                <w:r>
                  <w:rPr>
                    <w:rFonts w:ascii="Arial" w:hAnsi="Arial" w:cs="Arial"/>
                    <w:b/>
                    <w:bCs/>
                    <w:sz w:val="12"/>
                    <w:szCs w:val="12"/>
                  </w:rPr>
                  <w:t>l</w:t>
                </w:r>
                <w:r>
                  <w:rPr>
                    <w:rFonts w:ascii="Arial" w:hAnsi="Arial" w:cs="Arial"/>
                    <w:b/>
                    <w:bCs/>
                    <w:spacing w:val="1"/>
                    <w:sz w:val="12"/>
                    <w:szCs w:val="12"/>
                  </w:rPr>
                  <w:t>t</w:t>
                </w:r>
                <w:r>
                  <w:rPr>
                    <w:rFonts w:ascii="Arial" w:hAnsi="Arial" w:cs="Arial"/>
                    <w:b/>
                    <w:bCs/>
                    <w:spacing w:val="-1"/>
                    <w:sz w:val="12"/>
                    <w:szCs w:val="12"/>
                  </w:rPr>
                  <w:t>ur</w:t>
                </w:r>
                <w:r>
                  <w:rPr>
                    <w:rFonts w:ascii="Arial" w:hAnsi="Arial" w:cs="Arial"/>
                    <w:b/>
                    <w:bCs/>
                    <w:sz w:val="12"/>
                    <w:szCs w:val="12"/>
                  </w:rPr>
                  <w:t xml:space="preserve">al </w:t>
                </w:r>
                <w:r>
                  <w:rPr>
                    <w:rFonts w:ascii="Arial" w:hAnsi="Arial" w:cs="Arial"/>
                    <w:b/>
                    <w:bCs/>
                    <w:spacing w:val="-1"/>
                    <w:sz w:val="12"/>
                    <w:szCs w:val="12"/>
                  </w:rPr>
                  <w:t>r</w:t>
                </w:r>
                <w:r>
                  <w:rPr>
                    <w:rFonts w:ascii="Arial" w:hAnsi="Arial" w:cs="Arial"/>
                    <w:b/>
                    <w:bCs/>
                    <w:sz w:val="12"/>
                    <w:szCs w:val="12"/>
                  </w:rPr>
                  <w:t>el</w:t>
                </w:r>
                <w:r>
                  <w:rPr>
                    <w:rFonts w:ascii="Arial" w:hAnsi="Arial" w:cs="Arial"/>
                    <w:b/>
                    <w:bCs/>
                    <w:spacing w:val="1"/>
                    <w:sz w:val="12"/>
                    <w:szCs w:val="12"/>
                  </w:rPr>
                  <w:t>at</w:t>
                </w:r>
                <w:r>
                  <w:rPr>
                    <w:rFonts w:ascii="Arial" w:hAnsi="Arial" w:cs="Arial"/>
                    <w:b/>
                    <w:bCs/>
                    <w:sz w:val="12"/>
                    <w:szCs w:val="12"/>
                  </w:rPr>
                  <w:t>i</w:t>
                </w:r>
                <w:r>
                  <w:rPr>
                    <w:rFonts w:ascii="Arial" w:hAnsi="Arial" w:cs="Arial"/>
                    <w:b/>
                    <w:bCs/>
                    <w:spacing w:val="1"/>
                    <w:sz w:val="12"/>
                    <w:szCs w:val="12"/>
                  </w:rPr>
                  <w:t>o</w:t>
                </w:r>
                <w:r>
                  <w:rPr>
                    <w:rFonts w:ascii="Arial" w:hAnsi="Arial" w:cs="Arial"/>
                    <w:b/>
                    <w:bCs/>
                    <w:spacing w:val="-1"/>
                    <w:sz w:val="12"/>
                    <w:szCs w:val="12"/>
                  </w:rPr>
                  <w:t>n</w:t>
                </w:r>
                <w:r>
                  <w:rPr>
                    <w:rFonts w:ascii="Arial" w:hAnsi="Arial" w:cs="Arial"/>
                    <w:b/>
                    <w:bCs/>
                    <w:sz w:val="12"/>
                    <w:szCs w:val="12"/>
                  </w:rPr>
                  <w:t>s.</w:t>
                </w:r>
                <w:proofErr w:type="gramEnd"/>
                <w:r>
                  <w:rPr>
                    <w:rFonts w:ascii="Arial" w:hAnsi="Arial" w:cs="Arial"/>
                    <w:b/>
                    <w:bCs/>
                    <w:spacing w:val="5"/>
                    <w:sz w:val="12"/>
                    <w:szCs w:val="12"/>
                  </w:rPr>
                  <w:t xml:space="preserve"> </w:t>
                </w:r>
                <w:r>
                  <w:rPr>
                    <w:rFonts w:ascii="Arial" w:hAnsi="Arial" w:cs="Arial"/>
                    <w:spacing w:val="4"/>
                    <w:sz w:val="12"/>
                    <w:szCs w:val="12"/>
                  </w:rPr>
                  <w:t>W</w:t>
                </w:r>
                <w:r>
                  <w:rPr>
                    <w:rFonts w:ascii="Arial" w:hAnsi="Arial" w:cs="Arial"/>
                    <w:sz w:val="12"/>
                    <w:szCs w:val="12"/>
                  </w:rPr>
                  <w:t xml:space="preserve">e </w:t>
                </w:r>
                <w:r>
                  <w:rPr>
                    <w:rFonts w:ascii="Arial" w:hAnsi="Arial" w:cs="Arial"/>
                    <w:spacing w:val="-2"/>
                    <w:sz w:val="12"/>
                    <w:szCs w:val="12"/>
                  </w:rPr>
                  <w:t>a</w:t>
                </w:r>
                <w:r>
                  <w:rPr>
                    <w:rFonts w:ascii="Arial" w:hAnsi="Arial" w:cs="Arial"/>
                    <w:spacing w:val="1"/>
                    <w:sz w:val="12"/>
                    <w:szCs w:val="12"/>
                  </w:rPr>
                  <w:t>r</w:t>
                </w:r>
                <w:r>
                  <w:rPr>
                    <w:rFonts w:ascii="Arial" w:hAnsi="Arial" w:cs="Arial"/>
                    <w:sz w:val="12"/>
                    <w:szCs w:val="12"/>
                  </w:rPr>
                  <w:t xml:space="preserve">e </w:t>
                </w:r>
                <w:r>
                  <w:rPr>
                    <w:rFonts w:ascii="Arial" w:hAnsi="Arial" w:cs="Arial"/>
                    <w:spacing w:val="-1"/>
                    <w:sz w:val="12"/>
                    <w:szCs w:val="12"/>
                  </w:rPr>
                  <w:t>r</w:t>
                </w:r>
                <w:r>
                  <w:rPr>
                    <w:rFonts w:ascii="Arial" w:hAnsi="Arial" w:cs="Arial"/>
                    <w:sz w:val="12"/>
                    <w:szCs w:val="12"/>
                  </w:rPr>
                  <w:t>e</w:t>
                </w:r>
                <w:r>
                  <w:rPr>
                    <w:rFonts w:ascii="Arial" w:hAnsi="Arial" w:cs="Arial"/>
                    <w:spacing w:val="-2"/>
                    <w:sz w:val="12"/>
                    <w:szCs w:val="12"/>
                  </w:rPr>
                  <w:t>g</w:t>
                </w:r>
                <w:r>
                  <w:rPr>
                    <w:rFonts w:ascii="Arial" w:hAnsi="Arial" w:cs="Arial"/>
                    <w:spacing w:val="2"/>
                    <w:sz w:val="12"/>
                    <w:szCs w:val="12"/>
                  </w:rPr>
                  <w:t>i</w:t>
                </w:r>
                <w:r>
                  <w:rPr>
                    <w:rFonts w:ascii="Arial" w:hAnsi="Arial" w:cs="Arial"/>
                    <w:sz w:val="12"/>
                    <w:szCs w:val="12"/>
                  </w:rPr>
                  <w:t>st</w:t>
                </w:r>
                <w:r>
                  <w:rPr>
                    <w:rFonts w:ascii="Arial" w:hAnsi="Arial" w:cs="Arial"/>
                    <w:spacing w:val="1"/>
                    <w:sz w:val="12"/>
                    <w:szCs w:val="12"/>
                  </w:rPr>
                  <w:t>e</w:t>
                </w:r>
                <w:r>
                  <w:rPr>
                    <w:rFonts w:ascii="Arial" w:hAnsi="Arial" w:cs="Arial"/>
                    <w:spacing w:val="-2"/>
                    <w:sz w:val="12"/>
                    <w:szCs w:val="12"/>
                  </w:rPr>
                  <w:t>r</w:t>
                </w:r>
                <w:r>
                  <w:rPr>
                    <w:rFonts w:ascii="Arial" w:hAnsi="Arial" w:cs="Arial"/>
                    <w:sz w:val="12"/>
                    <w:szCs w:val="12"/>
                  </w:rPr>
                  <w:t>ed</w:t>
                </w:r>
                <w:r>
                  <w:rPr>
                    <w:rFonts w:ascii="Arial" w:hAnsi="Arial" w:cs="Arial"/>
                    <w:spacing w:val="-2"/>
                    <w:sz w:val="12"/>
                    <w:szCs w:val="12"/>
                  </w:rPr>
                  <w:t xml:space="preserve"> </w:t>
                </w:r>
                <w:r>
                  <w:rPr>
                    <w:rFonts w:ascii="Arial" w:hAnsi="Arial" w:cs="Arial"/>
                    <w:spacing w:val="2"/>
                    <w:sz w:val="12"/>
                    <w:szCs w:val="12"/>
                  </w:rPr>
                  <w:t>i</w:t>
                </w:r>
                <w:r>
                  <w:rPr>
                    <w:rFonts w:ascii="Arial" w:hAnsi="Arial" w:cs="Arial"/>
                    <w:sz w:val="12"/>
                    <w:szCs w:val="12"/>
                  </w:rPr>
                  <w:t xml:space="preserve">n </w:t>
                </w:r>
                <w:r>
                  <w:rPr>
                    <w:rFonts w:ascii="Arial" w:hAnsi="Arial" w:cs="Arial"/>
                    <w:spacing w:val="-1"/>
                    <w:sz w:val="12"/>
                    <w:szCs w:val="12"/>
                  </w:rPr>
                  <w:t>E</w:t>
                </w:r>
                <w:r>
                  <w:rPr>
                    <w:rFonts w:ascii="Arial" w:hAnsi="Arial" w:cs="Arial"/>
                    <w:sz w:val="12"/>
                    <w:szCs w:val="12"/>
                  </w:rPr>
                  <w:t>n</w:t>
                </w:r>
                <w:r>
                  <w:rPr>
                    <w:rFonts w:ascii="Arial" w:hAnsi="Arial" w:cs="Arial"/>
                    <w:spacing w:val="-2"/>
                    <w:sz w:val="12"/>
                    <w:szCs w:val="12"/>
                  </w:rPr>
                  <w:t>g</w:t>
                </w:r>
                <w:r>
                  <w:rPr>
                    <w:rFonts w:ascii="Arial" w:hAnsi="Arial" w:cs="Arial"/>
                    <w:spacing w:val="2"/>
                    <w:sz w:val="12"/>
                    <w:szCs w:val="12"/>
                  </w:rPr>
                  <w:t>l</w:t>
                </w:r>
                <w:r>
                  <w:rPr>
                    <w:rFonts w:ascii="Arial" w:hAnsi="Arial" w:cs="Arial"/>
                    <w:sz w:val="12"/>
                    <w:szCs w:val="12"/>
                  </w:rPr>
                  <w:t>a</w:t>
                </w:r>
                <w:r>
                  <w:rPr>
                    <w:rFonts w:ascii="Arial" w:hAnsi="Arial" w:cs="Arial"/>
                    <w:spacing w:val="-2"/>
                    <w:sz w:val="12"/>
                    <w:szCs w:val="12"/>
                  </w:rPr>
                  <w:t>n</w:t>
                </w:r>
                <w:r>
                  <w:rPr>
                    <w:rFonts w:ascii="Arial" w:hAnsi="Arial" w:cs="Arial"/>
                    <w:sz w:val="12"/>
                    <w:szCs w:val="12"/>
                  </w:rPr>
                  <w:t xml:space="preserve">d </w:t>
                </w:r>
                <w:r>
                  <w:rPr>
                    <w:rFonts w:ascii="Arial" w:hAnsi="Arial" w:cs="Arial"/>
                    <w:spacing w:val="1"/>
                    <w:sz w:val="12"/>
                    <w:szCs w:val="12"/>
                  </w:rPr>
                  <w:t>a</w:t>
                </w:r>
                <w:r>
                  <w:rPr>
                    <w:rFonts w:ascii="Arial" w:hAnsi="Arial" w:cs="Arial"/>
                    <w:sz w:val="12"/>
                    <w:szCs w:val="12"/>
                  </w:rPr>
                  <w:t>s a</w:t>
                </w:r>
                <w:r>
                  <w:rPr>
                    <w:rFonts w:ascii="Arial" w:hAnsi="Arial" w:cs="Arial"/>
                    <w:spacing w:val="1"/>
                    <w:sz w:val="12"/>
                    <w:szCs w:val="12"/>
                  </w:rPr>
                  <w:t xml:space="preserve"> </w:t>
                </w:r>
                <w:r>
                  <w:rPr>
                    <w:rFonts w:ascii="Arial" w:hAnsi="Arial" w:cs="Arial"/>
                    <w:sz w:val="12"/>
                    <w:szCs w:val="12"/>
                  </w:rPr>
                  <w:t>c</w:t>
                </w:r>
                <w:r>
                  <w:rPr>
                    <w:rFonts w:ascii="Arial" w:hAnsi="Arial" w:cs="Arial"/>
                    <w:spacing w:val="1"/>
                    <w:sz w:val="12"/>
                    <w:szCs w:val="12"/>
                  </w:rPr>
                  <w:t>h</w:t>
                </w:r>
                <w:r>
                  <w:rPr>
                    <w:rFonts w:ascii="Arial" w:hAnsi="Arial" w:cs="Arial"/>
                    <w:spacing w:val="-2"/>
                    <w:sz w:val="12"/>
                    <w:szCs w:val="12"/>
                  </w:rPr>
                  <w:t>ar</w:t>
                </w:r>
                <w:r>
                  <w:rPr>
                    <w:rFonts w:ascii="Arial" w:hAnsi="Arial" w:cs="Arial"/>
                    <w:spacing w:val="2"/>
                    <w:sz w:val="12"/>
                    <w:szCs w:val="12"/>
                  </w:rPr>
                  <w:t>i</w:t>
                </w:r>
                <w:r>
                  <w:rPr>
                    <w:rFonts w:ascii="Arial" w:hAnsi="Arial" w:cs="Arial"/>
                    <w:sz w:val="12"/>
                    <w:szCs w:val="12"/>
                  </w:rPr>
                  <w:t>ty.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E0" w:rsidRDefault="006504FF">
      <w:pPr>
        <w:spacing w:after="0" w:line="240" w:lineRule="auto"/>
      </w:pPr>
      <w:r>
        <w:separator/>
      </w:r>
    </w:p>
  </w:footnote>
  <w:footnote w:type="continuationSeparator" w:id="0">
    <w:p w:rsidR="00135DE0" w:rsidRDefault="00650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D80"/>
    <w:multiLevelType w:val="hybridMultilevel"/>
    <w:tmpl w:val="0FDE1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656199"/>
    <w:multiLevelType w:val="multilevel"/>
    <w:tmpl w:val="070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6FB5"/>
    <w:multiLevelType w:val="hybridMultilevel"/>
    <w:tmpl w:val="8AE6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15F2924"/>
    <w:multiLevelType w:val="hybridMultilevel"/>
    <w:tmpl w:val="050619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BD4F75"/>
    <w:multiLevelType w:val="hybridMultilevel"/>
    <w:tmpl w:val="172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E3E90"/>
    <w:multiLevelType w:val="hybridMultilevel"/>
    <w:tmpl w:val="CC883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D934C2"/>
    <w:multiLevelType w:val="hybridMultilevel"/>
    <w:tmpl w:val="A702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26DED"/>
    <w:multiLevelType w:val="hybridMultilevel"/>
    <w:tmpl w:val="F7FAF2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3F532C"/>
    <w:multiLevelType w:val="hybridMultilevel"/>
    <w:tmpl w:val="FDCE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C3440"/>
    <w:multiLevelType w:val="multilevel"/>
    <w:tmpl w:val="86A4C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3E75399"/>
    <w:multiLevelType w:val="hybridMultilevel"/>
    <w:tmpl w:val="968CE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FDA4102"/>
    <w:multiLevelType w:val="hybridMultilevel"/>
    <w:tmpl w:val="57CE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42F74B7"/>
    <w:multiLevelType w:val="hybridMultilevel"/>
    <w:tmpl w:val="ACC6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1D1467"/>
    <w:multiLevelType w:val="hybridMultilevel"/>
    <w:tmpl w:val="C780F03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4">
    <w:nsid w:val="4EEA338D"/>
    <w:multiLevelType w:val="hybridMultilevel"/>
    <w:tmpl w:val="E298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C5B5B23"/>
    <w:multiLevelType w:val="multilevel"/>
    <w:tmpl w:val="32D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E5946"/>
    <w:multiLevelType w:val="hybridMultilevel"/>
    <w:tmpl w:val="7F6C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80EEA"/>
    <w:multiLevelType w:val="hybridMultilevel"/>
    <w:tmpl w:val="BC34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6236DD7"/>
    <w:multiLevelType w:val="hybridMultilevel"/>
    <w:tmpl w:val="513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B362895"/>
    <w:multiLevelType w:val="hybridMultilevel"/>
    <w:tmpl w:val="160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9"/>
  </w:num>
  <w:num w:numId="4">
    <w:abstractNumId w:val="13"/>
  </w:num>
  <w:num w:numId="5">
    <w:abstractNumId w:val="16"/>
  </w:num>
  <w:num w:numId="6">
    <w:abstractNumId w:val="9"/>
  </w:num>
  <w:num w:numId="7">
    <w:abstractNumId w:val="12"/>
  </w:num>
  <w:num w:numId="8">
    <w:abstractNumId w:val="4"/>
  </w:num>
  <w:num w:numId="9">
    <w:abstractNumId w:val="8"/>
  </w:num>
  <w:num w:numId="10">
    <w:abstractNumId w:val="3"/>
  </w:num>
  <w:num w:numId="11">
    <w:abstractNumId w:val="7"/>
  </w:num>
  <w:num w:numId="12">
    <w:abstractNumId w:val="5"/>
  </w:num>
  <w:num w:numId="13">
    <w:abstractNumId w:val="10"/>
  </w:num>
  <w:num w:numId="14">
    <w:abstractNumId w:val="11"/>
  </w:num>
  <w:num w:numId="15">
    <w:abstractNumId w:val="2"/>
  </w:num>
  <w:num w:numId="16">
    <w:abstractNumId w:val="14"/>
  </w:num>
  <w:num w:numId="17">
    <w:abstractNumId w:val="0"/>
  </w:num>
  <w:num w:numId="18">
    <w:abstractNumId w:val="18"/>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49"/>
    <w:rsid w:val="00003020"/>
    <w:rsid w:val="00003479"/>
    <w:rsid w:val="00005F9F"/>
    <w:rsid w:val="00011D3B"/>
    <w:rsid w:val="00012B18"/>
    <w:rsid w:val="000345AE"/>
    <w:rsid w:val="000445C2"/>
    <w:rsid w:val="000451E4"/>
    <w:rsid w:val="0007197E"/>
    <w:rsid w:val="000C4BE6"/>
    <w:rsid w:val="000C58F4"/>
    <w:rsid w:val="000D37F3"/>
    <w:rsid w:val="000D63A7"/>
    <w:rsid w:val="001029F4"/>
    <w:rsid w:val="00121403"/>
    <w:rsid w:val="00130692"/>
    <w:rsid w:val="00135DE0"/>
    <w:rsid w:val="00141A8F"/>
    <w:rsid w:val="00145897"/>
    <w:rsid w:val="00151A69"/>
    <w:rsid w:val="00176E2B"/>
    <w:rsid w:val="0019232D"/>
    <w:rsid w:val="001A0B58"/>
    <w:rsid w:val="001A1994"/>
    <w:rsid w:val="001B65FA"/>
    <w:rsid w:val="001D1894"/>
    <w:rsid w:val="001E42B4"/>
    <w:rsid w:val="001E668B"/>
    <w:rsid w:val="002041FE"/>
    <w:rsid w:val="002344A8"/>
    <w:rsid w:val="00243E43"/>
    <w:rsid w:val="0025103D"/>
    <w:rsid w:val="00257C03"/>
    <w:rsid w:val="00266734"/>
    <w:rsid w:val="002918B2"/>
    <w:rsid w:val="00294857"/>
    <w:rsid w:val="00297097"/>
    <w:rsid w:val="002C2039"/>
    <w:rsid w:val="002C7360"/>
    <w:rsid w:val="002E4061"/>
    <w:rsid w:val="002E67B8"/>
    <w:rsid w:val="00302CAA"/>
    <w:rsid w:val="0032050E"/>
    <w:rsid w:val="003226DC"/>
    <w:rsid w:val="00323260"/>
    <w:rsid w:val="003272F5"/>
    <w:rsid w:val="003313EF"/>
    <w:rsid w:val="00340020"/>
    <w:rsid w:val="00340513"/>
    <w:rsid w:val="00362BE6"/>
    <w:rsid w:val="00365FD0"/>
    <w:rsid w:val="003841EA"/>
    <w:rsid w:val="003A1AB4"/>
    <w:rsid w:val="003A67BD"/>
    <w:rsid w:val="003C475C"/>
    <w:rsid w:val="003D56F1"/>
    <w:rsid w:val="003E56DE"/>
    <w:rsid w:val="003E6168"/>
    <w:rsid w:val="003F097D"/>
    <w:rsid w:val="0040632B"/>
    <w:rsid w:val="00427D28"/>
    <w:rsid w:val="00430ACC"/>
    <w:rsid w:val="00443CD0"/>
    <w:rsid w:val="00457C15"/>
    <w:rsid w:val="00470E81"/>
    <w:rsid w:val="00475DC8"/>
    <w:rsid w:val="004915E8"/>
    <w:rsid w:val="00492B6C"/>
    <w:rsid w:val="00496CEB"/>
    <w:rsid w:val="004B193D"/>
    <w:rsid w:val="004B2353"/>
    <w:rsid w:val="004C3A51"/>
    <w:rsid w:val="004E644D"/>
    <w:rsid w:val="00503518"/>
    <w:rsid w:val="00504755"/>
    <w:rsid w:val="0051577F"/>
    <w:rsid w:val="00525036"/>
    <w:rsid w:val="005532BB"/>
    <w:rsid w:val="00571AB4"/>
    <w:rsid w:val="0058080D"/>
    <w:rsid w:val="005859E7"/>
    <w:rsid w:val="00585CB7"/>
    <w:rsid w:val="00590449"/>
    <w:rsid w:val="005A2B26"/>
    <w:rsid w:val="005A3AB3"/>
    <w:rsid w:val="005A68F3"/>
    <w:rsid w:val="005C3D1A"/>
    <w:rsid w:val="005C64DD"/>
    <w:rsid w:val="005D6922"/>
    <w:rsid w:val="005E3269"/>
    <w:rsid w:val="005F6B30"/>
    <w:rsid w:val="005F7384"/>
    <w:rsid w:val="00606918"/>
    <w:rsid w:val="00611075"/>
    <w:rsid w:val="006121D1"/>
    <w:rsid w:val="00623708"/>
    <w:rsid w:val="00625365"/>
    <w:rsid w:val="00636523"/>
    <w:rsid w:val="0064476B"/>
    <w:rsid w:val="006504FF"/>
    <w:rsid w:val="006567D3"/>
    <w:rsid w:val="00661BC2"/>
    <w:rsid w:val="00672860"/>
    <w:rsid w:val="00677B31"/>
    <w:rsid w:val="006A148A"/>
    <w:rsid w:val="006C20EB"/>
    <w:rsid w:val="006C7E54"/>
    <w:rsid w:val="006E20A9"/>
    <w:rsid w:val="006F17E2"/>
    <w:rsid w:val="006F1CB0"/>
    <w:rsid w:val="006F4A83"/>
    <w:rsid w:val="007068B7"/>
    <w:rsid w:val="007178F4"/>
    <w:rsid w:val="007214E3"/>
    <w:rsid w:val="0072365F"/>
    <w:rsid w:val="00724D7C"/>
    <w:rsid w:val="007465DA"/>
    <w:rsid w:val="007469DF"/>
    <w:rsid w:val="007476C4"/>
    <w:rsid w:val="00752787"/>
    <w:rsid w:val="007539B7"/>
    <w:rsid w:val="007654B1"/>
    <w:rsid w:val="00777410"/>
    <w:rsid w:val="0078012C"/>
    <w:rsid w:val="00781076"/>
    <w:rsid w:val="00784E1F"/>
    <w:rsid w:val="00787D54"/>
    <w:rsid w:val="007A12DE"/>
    <w:rsid w:val="007A7E83"/>
    <w:rsid w:val="007B3B20"/>
    <w:rsid w:val="007B77D7"/>
    <w:rsid w:val="007D547E"/>
    <w:rsid w:val="007D6F44"/>
    <w:rsid w:val="007E799E"/>
    <w:rsid w:val="007F307B"/>
    <w:rsid w:val="007F3FB7"/>
    <w:rsid w:val="007F5476"/>
    <w:rsid w:val="0080213E"/>
    <w:rsid w:val="00830382"/>
    <w:rsid w:val="00831022"/>
    <w:rsid w:val="008354A1"/>
    <w:rsid w:val="00835870"/>
    <w:rsid w:val="0083768A"/>
    <w:rsid w:val="008600E8"/>
    <w:rsid w:val="00867140"/>
    <w:rsid w:val="0087072E"/>
    <w:rsid w:val="008707C1"/>
    <w:rsid w:val="00871AF3"/>
    <w:rsid w:val="00874248"/>
    <w:rsid w:val="00881E4F"/>
    <w:rsid w:val="008B1BB9"/>
    <w:rsid w:val="008B5F5F"/>
    <w:rsid w:val="008C49C5"/>
    <w:rsid w:val="008D559C"/>
    <w:rsid w:val="008E3038"/>
    <w:rsid w:val="00912352"/>
    <w:rsid w:val="009173F0"/>
    <w:rsid w:val="00923EDE"/>
    <w:rsid w:val="009269B1"/>
    <w:rsid w:val="00932529"/>
    <w:rsid w:val="00942D20"/>
    <w:rsid w:val="009517B3"/>
    <w:rsid w:val="0096428A"/>
    <w:rsid w:val="00974D5E"/>
    <w:rsid w:val="00987504"/>
    <w:rsid w:val="00987E59"/>
    <w:rsid w:val="00990559"/>
    <w:rsid w:val="009921DF"/>
    <w:rsid w:val="009A24C4"/>
    <w:rsid w:val="009A2D9B"/>
    <w:rsid w:val="009B4464"/>
    <w:rsid w:val="009B5194"/>
    <w:rsid w:val="009C0096"/>
    <w:rsid w:val="009F58E5"/>
    <w:rsid w:val="00A016DA"/>
    <w:rsid w:val="00A0540C"/>
    <w:rsid w:val="00A066B6"/>
    <w:rsid w:val="00A1351E"/>
    <w:rsid w:val="00A24451"/>
    <w:rsid w:val="00A402BC"/>
    <w:rsid w:val="00A57996"/>
    <w:rsid w:val="00A60512"/>
    <w:rsid w:val="00A60AEF"/>
    <w:rsid w:val="00A614D6"/>
    <w:rsid w:val="00A6298F"/>
    <w:rsid w:val="00A705D9"/>
    <w:rsid w:val="00A8150F"/>
    <w:rsid w:val="00A83F02"/>
    <w:rsid w:val="00A8604E"/>
    <w:rsid w:val="00A861E3"/>
    <w:rsid w:val="00A912A8"/>
    <w:rsid w:val="00AB5F57"/>
    <w:rsid w:val="00AD0FC0"/>
    <w:rsid w:val="00AD2CAB"/>
    <w:rsid w:val="00AD3407"/>
    <w:rsid w:val="00AE2032"/>
    <w:rsid w:val="00AE7075"/>
    <w:rsid w:val="00AF0104"/>
    <w:rsid w:val="00AF4DD8"/>
    <w:rsid w:val="00B036F4"/>
    <w:rsid w:val="00B30BAF"/>
    <w:rsid w:val="00B4549D"/>
    <w:rsid w:val="00B606DE"/>
    <w:rsid w:val="00B620B8"/>
    <w:rsid w:val="00B77092"/>
    <w:rsid w:val="00B972C8"/>
    <w:rsid w:val="00BA0CE3"/>
    <w:rsid w:val="00BA5AA6"/>
    <w:rsid w:val="00BA6176"/>
    <w:rsid w:val="00BA6D8A"/>
    <w:rsid w:val="00BB2F21"/>
    <w:rsid w:val="00BB350A"/>
    <w:rsid w:val="00BB3B88"/>
    <w:rsid w:val="00BE0D57"/>
    <w:rsid w:val="00BE5D4F"/>
    <w:rsid w:val="00BF60AC"/>
    <w:rsid w:val="00C00A12"/>
    <w:rsid w:val="00C02B98"/>
    <w:rsid w:val="00C16926"/>
    <w:rsid w:val="00C3059D"/>
    <w:rsid w:val="00C30F86"/>
    <w:rsid w:val="00C37C7F"/>
    <w:rsid w:val="00C403D8"/>
    <w:rsid w:val="00C434A7"/>
    <w:rsid w:val="00C53B45"/>
    <w:rsid w:val="00C62CA0"/>
    <w:rsid w:val="00C80309"/>
    <w:rsid w:val="00C84B76"/>
    <w:rsid w:val="00CA2CF6"/>
    <w:rsid w:val="00CA5588"/>
    <w:rsid w:val="00CA6048"/>
    <w:rsid w:val="00CA7D43"/>
    <w:rsid w:val="00CC0DFF"/>
    <w:rsid w:val="00CC3F57"/>
    <w:rsid w:val="00CC5E11"/>
    <w:rsid w:val="00D0541A"/>
    <w:rsid w:val="00D07B00"/>
    <w:rsid w:val="00D10E55"/>
    <w:rsid w:val="00D11A9E"/>
    <w:rsid w:val="00D126FD"/>
    <w:rsid w:val="00D3633D"/>
    <w:rsid w:val="00D44154"/>
    <w:rsid w:val="00D675EE"/>
    <w:rsid w:val="00D770A0"/>
    <w:rsid w:val="00DA1263"/>
    <w:rsid w:val="00DA3F08"/>
    <w:rsid w:val="00DB3F56"/>
    <w:rsid w:val="00DB4182"/>
    <w:rsid w:val="00DC5931"/>
    <w:rsid w:val="00DD5B2F"/>
    <w:rsid w:val="00DF3C58"/>
    <w:rsid w:val="00E05BE9"/>
    <w:rsid w:val="00E20430"/>
    <w:rsid w:val="00E32851"/>
    <w:rsid w:val="00E330C3"/>
    <w:rsid w:val="00E34E6D"/>
    <w:rsid w:val="00E55662"/>
    <w:rsid w:val="00E770A4"/>
    <w:rsid w:val="00E94D93"/>
    <w:rsid w:val="00E96538"/>
    <w:rsid w:val="00EA026A"/>
    <w:rsid w:val="00EA2AFB"/>
    <w:rsid w:val="00EB353B"/>
    <w:rsid w:val="00EB4B67"/>
    <w:rsid w:val="00EB4E17"/>
    <w:rsid w:val="00ED0238"/>
    <w:rsid w:val="00ED1F9B"/>
    <w:rsid w:val="00ED2171"/>
    <w:rsid w:val="00ED3AD5"/>
    <w:rsid w:val="00ED4286"/>
    <w:rsid w:val="00ED49C7"/>
    <w:rsid w:val="00EF558F"/>
    <w:rsid w:val="00F019CC"/>
    <w:rsid w:val="00F112E9"/>
    <w:rsid w:val="00F2122D"/>
    <w:rsid w:val="00F32391"/>
    <w:rsid w:val="00F402D9"/>
    <w:rsid w:val="00F770FB"/>
    <w:rsid w:val="00F856D0"/>
    <w:rsid w:val="00F942E7"/>
    <w:rsid w:val="00FA5085"/>
    <w:rsid w:val="00FB2C7F"/>
    <w:rsid w:val="00FC0758"/>
    <w:rsid w:val="00FD14F3"/>
    <w:rsid w:val="00FE5E35"/>
    <w:rsid w:val="00FE6A21"/>
    <w:rsid w:val="00FF1211"/>
    <w:rsid w:val="00FF2B8E"/>
    <w:rsid w:val="00FF6D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590449"/>
    <w:pPr>
      <w:spacing w:before="300" w:after="225" w:line="312" w:lineRule="atLeast"/>
      <w:outlineLvl w:val="0"/>
    </w:pPr>
    <w:rPr>
      <w:rFonts w:ascii="Times New Roman" w:eastAsia="Times New Roman" w:hAnsi="Times New Roman" w:cs="Times New Roman"/>
      <w:kern w:val="36"/>
      <w:sz w:val="41"/>
      <w:szCs w:val="41"/>
    </w:rPr>
  </w:style>
  <w:style w:type="paragraph" w:styleId="Heading3">
    <w:name w:val="heading 3"/>
    <w:basedOn w:val="Normal"/>
    <w:link w:val="Heading3Char"/>
    <w:uiPriority w:val="9"/>
    <w:qFormat/>
    <w:rsid w:val="00590449"/>
    <w:pPr>
      <w:pBdr>
        <w:top w:val="dotted" w:sz="6" w:space="0" w:color="999999"/>
        <w:left w:val="dotted" w:sz="2" w:space="0" w:color="999999"/>
        <w:bottom w:val="dotted" w:sz="2" w:space="0" w:color="999999"/>
        <w:right w:val="dotted" w:sz="2" w:space="0" w:color="999999"/>
      </w:pBdr>
      <w:spacing w:before="150" w:after="150" w:line="270" w:lineRule="atLeast"/>
      <w:outlineLvl w:val="2"/>
    </w:pPr>
    <w:rPr>
      <w:rFonts w:ascii="Times New Roman" w:eastAsia="Times New Roman" w:hAnsi="Times New Roman" w:cs="Times New Roman"/>
      <w:color w:val="999999"/>
      <w:sz w:val="23"/>
      <w:szCs w:val="23"/>
    </w:rPr>
  </w:style>
  <w:style w:type="paragraph" w:styleId="Heading4">
    <w:name w:val="heading 4"/>
    <w:basedOn w:val="Normal"/>
    <w:link w:val="Heading4Char"/>
    <w:uiPriority w:val="9"/>
    <w:qFormat/>
    <w:rsid w:val="00590449"/>
    <w:pPr>
      <w:spacing w:before="225" w:after="225" w:line="225" w:lineRule="atLeast"/>
      <w:outlineLvl w:val="3"/>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810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49"/>
    <w:rPr>
      <w:rFonts w:ascii="Times New Roman" w:eastAsia="Times New Roman" w:hAnsi="Times New Roman" w:cs="Times New Roman"/>
      <w:kern w:val="36"/>
      <w:sz w:val="41"/>
      <w:szCs w:val="41"/>
      <w:lang w:val="en-US"/>
    </w:rPr>
  </w:style>
  <w:style w:type="character" w:customStyle="1" w:styleId="Heading3Char">
    <w:name w:val="Heading 3 Char"/>
    <w:basedOn w:val="DefaultParagraphFont"/>
    <w:link w:val="Heading3"/>
    <w:uiPriority w:val="9"/>
    <w:rsid w:val="00590449"/>
    <w:rPr>
      <w:rFonts w:ascii="Times New Roman" w:eastAsia="Times New Roman" w:hAnsi="Times New Roman" w:cs="Times New Roman"/>
      <w:color w:val="999999"/>
      <w:sz w:val="23"/>
      <w:szCs w:val="23"/>
      <w:lang w:val="en-US"/>
    </w:rPr>
  </w:style>
  <w:style w:type="character" w:customStyle="1" w:styleId="Heading4Char">
    <w:name w:val="Heading 4 Char"/>
    <w:basedOn w:val="DefaultParagraphFont"/>
    <w:link w:val="Heading4"/>
    <w:uiPriority w:val="9"/>
    <w:rsid w:val="0059044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590449"/>
    <w:rPr>
      <w:b/>
      <w:bCs/>
      <w:strike w:val="0"/>
      <w:dstrike w:val="0"/>
      <w:color w:val="0000FF"/>
      <w:u w:val="none"/>
      <w:effect w:val="none"/>
    </w:rPr>
  </w:style>
  <w:style w:type="character" w:styleId="Strong">
    <w:name w:val="Strong"/>
    <w:basedOn w:val="DefaultParagraphFont"/>
    <w:uiPriority w:val="22"/>
    <w:qFormat/>
    <w:rsid w:val="00590449"/>
    <w:rPr>
      <w:b/>
      <w:bCs/>
    </w:rPr>
  </w:style>
  <w:style w:type="paragraph" w:styleId="NormalWeb">
    <w:name w:val="Normal (Web)"/>
    <w:basedOn w:val="Normal"/>
    <w:uiPriority w:val="99"/>
    <w:semiHidden/>
    <w:unhideWhenUsed/>
    <w:rsid w:val="00590449"/>
    <w:pPr>
      <w:spacing w:after="225" w:line="240" w:lineRule="auto"/>
    </w:pPr>
    <w:rPr>
      <w:rFonts w:ascii="Times New Roman" w:eastAsia="Times New Roman" w:hAnsi="Times New Roman" w:cs="Times New Roman"/>
      <w:sz w:val="24"/>
      <w:szCs w:val="24"/>
    </w:rPr>
  </w:style>
  <w:style w:type="character" w:customStyle="1" w:styleId="date-display-single1">
    <w:name w:val="date-display-single1"/>
    <w:basedOn w:val="DefaultParagraphFont"/>
    <w:rsid w:val="00590449"/>
  </w:style>
  <w:style w:type="character" w:styleId="Emphasis">
    <w:name w:val="Emphasis"/>
    <w:basedOn w:val="DefaultParagraphFont"/>
    <w:uiPriority w:val="20"/>
    <w:qFormat/>
    <w:rsid w:val="00590449"/>
    <w:rPr>
      <w:i/>
      <w:iCs/>
    </w:rPr>
  </w:style>
  <w:style w:type="paragraph" w:styleId="ListParagraph">
    <w:name w:val="List Paragraph"/>
    <w:basedOn w:val="Normal"/>
    <w:uiPriority w:val="34"/>
    <w:qFormat/>
    <w:rsid w:val="00912352"/>
    <w:pPr>
      <w:ind w:left="720"/>
      <w:contextualSpacing/>
    </w:pPr>
  </w:style>
  <w:style w:type="paragraph" w:customStyle="1" w:styleId="Default">
    <w:name w:val="Default"/>
    <w:rsid w:val="003C475C"/>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781076"/>
    <w:rPr>
      <w:rFonts w:asciiTheme="majorHAnsi" w:eastAsiaTheme="majorEastAsia" w:hAnsiTheme="majorHAnsi" w:cstheme="majorBidi"/>
      <w:i/>
      <w:iCs/>
      <w:color w:val="243F60" w:themeColor="accent1" w:themeShade="7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590449"/>
    <w:pPr>
      <w:spacing w:before="300" w:after="225" w:line="312" w:lineRule="atLeast"/>
      <w:outlineLvl w:val="0"/>
    </w:pPr>
    <w:rPr>
      <w:rFonts w:ascii="Times New Roman" w:eastAsia="Times New Roman" w:hAnsi="Times New Roman" w:cs="Times New Roman"/>
      <w:kern w:val="36"/>
      <w:sz w:val="41"/>
      <w:szCs w:val="41"/>
    </w:rPr>
  </w:style>
  <w:style w:type="paragraph" w:styleId="Heading3">
    <w:name w:val="heading 3"/>
    <w:basedOn w:val="Normal"/>
    <w:link w:val="Heading3Char"/>
    <w:uiPriority w:val="9"/>
    <w:qFormat/>
    <w:rsid w:val="00590449"/>
    <w:pPr>
      <w:pBdr>
        <w:top w:val="dotted" w:sz="6" w:space="0" w:color="999999"/>
        <w:left w:val="dotted" w:sz="2" w:space="0" w:color="999999"/>
        <w:bottom w:val="dotted" w:sz="2" w:space="0" w:color="999999"/>
        <w:right w:val="dotted" w:sz="2" w:space="0" w:color="999999"/>
      </w:pBdr>
      <w:spacing w:before="150" w:after="150" w:line="270" w:lineRule="atLeast"/>
      <w:outlineLvl w:val="2"/>
    </w:pPr>
    <w:rPr>
      <w:rFonts w:ascii="Times New Roman" w:eastAsia="Times New Roman" w:hAnsi="Times New Roman" w:cs="Times New Roman"/>
      <w:color w:val="999999"/>
      <w:sz w:val="23"/>
      <w:szCs w:val="23"/>
    </w:rPr>
  </w:style>
  <w:style w:type="paragraph" w:styleId="Heading4">
    <w:name w:val="heading 4"/>
    <w:basedOn w:val="Normal"/>
    <w:link w:val="Heading4Char"/>
    <w:uiPriority w:val="9"/>
    <w:qFormat/>
    <w:rsid w:val="00590449"/>
    <w:pPr>
      <w:spacing w:before="225" w:after="225" w:line="225" w:lineRule="atLeast"/>
      <w:outlineLvl w:val="3"/>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810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49"/>
    <w:rPr>
      <w:rFonts w:ascii="Times New Roman" w:eastAsia="Times New Roman" w:hAnsi="Times New Roman" w:cs="Times New Roman"/>
      <w:kern w:val="36"/>
      <w:sz w:val="41"/>
      <w:szCs w:val="41"/>
      <w:lang w:val="en-US"/>
    </w:rPr>
  </w:style>
  <w:style w:type="character" w:customStyle="1" w:styleId="Heading3Char">
    <w:name w:val="Heading 3 Char"/>
    <w:basedOn w:val="DefaultParagraphFont"/>
    <w:link w:val="Heading3"/>
    <w:uiPriority w:val="9"/>
    <w:rsid w:val="00590449"/>
    <w:rPr>
      <w:rFonts w:ascii="Times New Roman" w:eastAsia="Times New Roman" w:hAnsi="Times New Roman" w:cs="Times New Roman"/>
      <w:color w:val="999999"/>
      <w:sz w:val="23"/>
      <w:szCs w:val="23"/>
      <w:lang w:val="en-US"/>
    </w:rPr>
  </w:style>
  <w:style w:type="character" w:customStyle="1" w:styleId="Heading4Char">
    <w:name w:val="Heading 4 Char"/>
    <w:basedOn w:val="DefaultParagraphFont"/>
    <w:link w:val="Heading4"/>
    <w:uiPriority w:val="9"/>
    <w:rsid w:val="0059044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590449"/>
    <w:rPr>
      <w:b/>
      <w:bCs/>
      <w:strike w:val="0"/>
      <w:dstrike w:val="0"/>
      <w:color w:val="0000FF"/>
      <w:u w:val="none"/>
      <w:effect w:val="none"/>
    </w:rPr>
  </w:style>
  <w:style w:type="character" w:styleId="Strong">
    <w:name w:val="Strong"/>
    <w:basedOn w:val="DefaultParagraphFont"/>
    <w:uiPriority w:val="22"/>
    <w:qFormat/>
    <w:rsid w:val="00590449"/>
    <w:rPr>
      <w:b/>
      <w:bCs/>
    </w:rPr>
  </w:style>
  <w:style w:type="paragraph" w:styleId="NormalWeb">
    <w:name w:val="Normal (Web)"/>
    <w:basedOn w:val="Normal"/>
    <w:uiPriority w:val="99"/>
    <w:semiHidden/>
    <w:unhideWhenUsed/>
    <w:rsid w:val="00590449"/>
    <w:pPr>
      <w:spacing w:after="225" w:line="240" w:lineRule="auto"/>
    </w:pPr>
    <w:rPr>
      <w:rFonts w:ascii="Times New Roman" w:eastAsia="Times New Roman" w:hAnsi="Times New Roman" w:cs="Times New Roman"/>
      <w:sz w:val="24"/>
      <w:szCs w:val="24"/>
    </w:rPr>
  </w:style>
  <w:style w:type="character" w:customStyle="1" w:styleId="date-display-single1">
    <w:name w:val="date-display-single1"/>
    <w:basedOn w:val="DefaultParagraphFont"/>
    <w:rsid w:val="00590449"/>
  </w:style>
  <w:style w:type="character" w:styleId="Emphasis">
    <w:name w:val="Emphasis"/>
    <w:basedOn w:val="DefaultParagraphFont"/>
    <w:uiPriority w:val="20"/>
    <w:qFormat/>
    <w:rsid w:val="00590449"/>
    <w:rPr>
      <w:i/>
      <w:iCs/>
    </w:rPr>
  </w:style>
  <w:style w:type="paragraph" w:styleId="ListParagraph">
    <w:name w:val="List Paragraph"/>
    <w:basedOn w:val="Normal"/>
    <w:uiPriority w:val="34"/>
    <w:qFormat/>
    <w:rsid w:val="00912352"/>
    <w:pPr>
      <w:ind w:left="720"/>
      <w:contextualSpacing/>
    </w:pPr>
  </w:style>
  <w:style w:type="paragraph" w:customStyle="1" w:styleId="Default">
    <w:name w:val="Default"/>
    <w:rsid w:val="003C475C"/>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781076"/>
    <w:rPr>
      <w:rFonts w:asciiTheme="majorHAnsi" w:eastAsiaTheme="majorEastAsia" w:hAnsiTheme="majorHAnsi" w:cstheme="majorBidi"/>
      <w:i/>
      <w:iCs/>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59389">
      <w:bodyDiv w:val="1"/>
      <w:marLeft w:val="0"/>
      <w:marRight w:val="0"/>
      <w:marTop w:val="0"/>
      <w:marBottom w:val="0"/>
      <w:divBdr>
        <w:top w:val="none" w:sz="0" w:space="0" w:color="auto"/>
        <w:left w:val="none" w:sz="0" w:space="0" w:color="auto"/>
        <w:bottom w:val="none" w:sz="0" w:space="0" w:color="auto"/>
        <w:right w:val="none" w:sz="0" w:space="0" w:color="auto"/>
      </w:divBdr>
    </w:div>
    <w:div w:id="757560125">
      <w:bodyDiv w:val="1"/>
      <w:marLeft w:val="0"/>
      <w:marRight w:val="0"/>
      <w:marTop w:val="0"/>
      <w:marBottom w:val="0"/>
      <w:divBdr>
        <w:top w:val="none" w:sz="0" w:space="0" w:color="auto"/>
        <w:left w:val="none" w:sz="0" w:space="0" w:color="auto"/>
        <w:bottom w:val="none" w:sz="0" w:space="0" w:color="auto"/>
        <w:right w:val="none" w:sz="0" w:space="0" w:color="auto"/>
      </w:divBdr>
    </w:div>
    <w:div w:id="1427723924">
      <w:bodyDiv w:val="1"/>
      <w:marLeft w:val="0"/>
      <w:marRight w:val="0"/>
      <w:marTop w:val="0"/>
      <w:marBottom w:val="0"/>
      <w:divBdr>
        <w:top w:val="none" w:sz="0" w:space="0" w:color="auto"/>
        <w:left w:val="none" w:sz="0" w:space="0" w:color="auto"/>
        <w:bottom w:val="none" w:sz="0" w:space="0" w:color="auto"/>
        <w:right w:val="none" w:sz="0" w:space="0" w:color="auto"/>
      </w:divBdr>
    </w:div>
    <w:div w:id="1909150536">
      <w:bodyDiv w:val="1"/>
      <w:marLeft w:val="0"/>
      <w:marRight w:val="0"/>
      <w:marTop w:val="0"/>
      <w:marBottom w:val="0"/>
      <w:divBdr>
        <w:top w:val="none" w:sz="0" w:space="0" w:color="auto"/>
        <w:left w:val="none" w:sz="0" w:space="0" w:color="auto"/>
        <w:bottom w:val="none" w:sz="0" w:space="0" w:color="auto"/>
        <w:right w:val="none" w:sz="0" w:space="0" w:color="auto"/>
      </w:divBdr>
      <w:divsChild>
        <w:div w:id="1254704042">
          <w:marLeft w:val="0"/>
          <w:marRight w:val="0"/>
          <w:marTop w:val="0"/>
          <w:marBottom w:val="0"/>
          <w:divBdr>
            <w:top w:val="none" w:sz="0" w:space="0" w:color="auto"/>
            <w:left w:val="none" w:sz="0" w:space="0" w:color="auto"/>
            <w:bottom w:val="none" w:sz="0" w:space="0" w:color="auto"/>
            <w:right w:val="none" w:sz="0" w:space="0" w:color="auto"/>
          </w:divBdr>
          <w:divsChild>
            <w:div w:id="306740258">
              <w:marLeft w:val="0"/>
              <w:marRight w:val="0"/>
              <w:marTop w:val="300"/>
              <w:marBottom w:val="300"/>
              <w:divBdr>
                <w:top w:val="none" w:sz="0" w:space="0" w:color="auto"/>
                <w:left w:val="none" w:sz="0" w:space="0" w:color="auto"/>
                <w:bottom w:val="none" w:sz="0" w:space="0" w:color="auto"/>
                <w:right w:val="none" w:sz="0" w:space="0" w:color="auto"/>
              </w:divBdr>
              <w:divsChild>
                <w:div w:id="649360266">
                  <w:marLeft w:val="0"/>
                  <w:marRight w:val="0"/>
                  <w:marTop w:val="0"/>
                  <w:marBottom w:val="0"/>
                  <w:divBdr>
                    <w:top w:val="none" w:sz="0" w:space="0" w:color="auto"/>
                    <w:left w:val="none" w:sz="0" w:space="0" w:color="auto"/>
                    <w:bottom w:val="none" w:sz="0" w:space="0" w:color="auto"/>
                    <w:right w:val="none" w:sz="0" w:space="0" w:color="auto"/>
                  </w:divBdr>
                  <w:divsChild>
                    <w:div w:id="715082461">
                      <w:marLeft w:val="0"/>
                      <w:marRight w:val="0"/>
                      <w:marTop w:val="0"/>
                      <w:marBottom w:val="300"/>
                      <w:divBdr>
                        <w:top w:val="none" w:sz="0" w:space="0" w:color="auto"/>
                        <w:left w:val="none" w:sz="0" w:space="0" w:color="auto"/>
                        <w:bottom w:val="none" w:sz="0" w:space="0" w:color="auto"/>
                        <w:right w:val="none" w:sz="0" w:space="0" w:color="auto"/>
                      </w:divBdr>
                    </w:div>
                    <w:div w:id="365058802">
                      <w:marLeft w:val="0"/>
                      <w:marRight w:val="0"/>
                      <w:marTop w:val="0"/>
                      <w:marBottom w:val="0"/>
                      <w:divBdr>
                        <w:top w:val="none" w:sz="0" w:space="0" w:color="auto"/>
                        <w:left w:val="none" w:sz="0" w:space="0" w:color="auto"/>
                        <w:bottom w:val="none" w:sz="0" w:space="0" w:color="auto"/>
                        <w:right w:val="none" w:sz="0" w:space="0" w:color="auto"/>
                      </w:divBdr>
                      <w:divsChild>
                        <w:div w:id="385107146">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18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vacancy@lb.britishcounci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Gemayel, Elie  (Lebanon)</dc:creator>
  <cp:lastModifiedBy>Mcheik, Dalal (Lebanon)</cp:lastModifiedBy>
  <cp:revision>2</cp:revision>
  <dcterms:created xsi:type="dcterms:W3CDTF">2017-07-18T08:23:00Z</dcterms:created>
  <dcterms:modified xsi:type="dcterms:W3CDTF">2017-07-18T08:23:00Z</dcterms:modified>
</cp:coreProperties>
</file>