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CFFA" w14:textId="77777777" w:rsidR="006F446C" w:rsidRPr="00147637" w:rsidRDefault="00020044" w:rsidP="008833A5">
      <w:pPr>
        <w:spacing w:line="360" w:lineRule="auto"/>
        <w:jc w:val="center"/>
        <w:rPr>
          <w:rFonts w:asciiTheme="minorBidi" w:hAnsiTheme="minorBidi"/>
          <w:b/>
          <w:bCs/>
          <w:sz w:val="32"/>
          <w:szCs w:val="32"/>
          <w:lang w:val="en-GB"/>
        </w:rPr>
      </w:pPr>
      <w:r w:rsidRPr="00020044">
        <w:rPr>
          <w:rFonts w:asciiTheme="minorBidi" w:hAnsiTheme="minorBidi"/>
          <w:b/>
          <w:bCs/>
          <w:sz w:val="32"/>
          <w:szCs w:val="32"/>
        </w:rPr>
        <w:t xml:space="preserve">Hub Procurement- </w:t>
      </w:r>
      <w:r w:rsidRPr="00020044">
        <w:rPr>
          <w:rFonts w:asciiTheme="minorBidi" w:hAnsiTheme="minorBidi"/>
          <w:b/>
          <w:bCs/>
          <w:sz w:val="32"/>
          <w:szCs w:val="32"/>
          <w:lang w:val="en-GB"/>
        </w:rPr>
        <w:t>Response to Clarification Questions</w:t>
      </w:r>
    </w:p>
    <w:p w14:paraId="67659B6B" w14:textId="77777777" w:rsidR="005D21A1" w:rsidRPr="005D21A1" w:rsidRDefault="00E15DE3">
      <w:pPr>
        <w:pStyle w:val="ListParagraph"/>
        <w:numPr>
          <w:ilvl w:val="0"/>
          <w:numId w:val="2"/>
        </w:numPr>
        <w:spacing w:line="360" w:lineRule="auto"/>
        <w:jc w:val="both"/>
        <w:rPr>
          <w:rFonts w:asciiTheme="minorBidi" w:hAnsiTheme="minorBidi"/>
          <w:b/>
          <w:bCs/>
          <w:sz w:val="24"/>
          <w:szCs w:val="24"/>
          <w:lang w:val="en-GB"/>
        </w:rPr>
      </w:pPr>
      <w:r w:rsidRPr="005D21A1">
        <w:rPr>
          <w:rFonts w:asciiTheme="minorBidi" w:hAnsiTheme="minorBidi"/>
          <w:b/>
          <w:bCs/>
          <w:sz w:val="24"/>
          <w:szCs w:val="24"/>
          <w:lang w:val="en-GB"/>
        </w:rPr>
        <w:t>Regarding the formation of clubs: in the case that a club decides to withdraw from the competition at any point for any reason- how a</w:t>
      </w:r>
      <w:bookmarkStart w:id="0" w:name="_GoBack"/>
      <w:bookmarkEnd w:id="0"/>
      <w:r w:rsidRPr="005D21A1">
        <w:rPr>
          <w:rFonts w:asciiTheme="minorBidi" w:hAnsiTheme="minorBidi"/>
          <w:b/>
          <w:bCs/>
          <w:sz w:val="24"/>
          <w:szCs w:val="24"/>
          <w:lang w:val="en-GB"/>
        </w:rPr>
        <w:t>nd what will be the consequence/measures taken</w:t>
      </w:r>
      <w:r w:rsidR="00D34413" w:rsidRPr="005D21A1">
        <w:rPr>
          <w:rFonts w:asciiTheme="minorBidi" w:hAnsiTheme="minorBidi"/>
          <w:b/>
          <w:bCs/>
          <w:sz w:val="24"/>
          <w:szCs w:val="24"/>
          <w:lang w:val="en-GB"/>
        </w:rPr>
        <w:t>?</w:t>
      </w:r>
      <w:r w:rsidRPr="005D21A1">
        <w:rPr>
          <w:rFonts w:asciiTheme="minorBidi" w:hAnsiTheme="minorBidi"/>
          <w:b/>
          <w:bCs/>
          <w:sz w:val="24"/>
          <w:szCs w:val="24"/>
          <w:lang w:val="en-GB"/>
        </w:rPr>
        <w:t xml:space="preserve"> </w:t>
      </w:r>
    </w:p>
    <w:p w14:paraId="4206FC2F" w14:textId="24FB3924" w:rsidR="00B5190D" w:rsidRPr="005D21A1" w:rsidRDefault="005D21A1" w:rsidP="005D21A1">
      <w:pPr>
        <w:pStyle w:val="ListParagraph"/>
        <w:spacing w:line="360" w:lineRule="auto"/>
        <w:contextualSpacing w:val="0"/>
        <w:jc w:val="both"/>
        <w:rPr>
          <w:rFonts w:asciiTheme="minorBidi" w:hAnsiTheme="minorBidi"/>
          <w:sz w:val="24"/>
          <w:szCs w:val="24"/>
          <w:lang w:val="en-GB"/>
        </w:rPr>
      </w:pPr>
      <w:r>
        <w:rPr>
          <w:rFonts w:asciiTheme="minorBidi" w:hAnsiTheme="minorBidi"/>
          <w:sz w:val="24"/>
          <w:szCs w:val="24"/>
          <w:lang w:val="en-GB"/>
        </w:rPr>
        <w:t>It</w:t>
      </w:r>
      <w:r w:rsidR="00F9702F">
        <w:rPr>
          <w:rFonts w:asciiTheme="minorBidi" w:hAnsiTheme="minorBidi"/>
          <w:sz w:val="24"/>
          <w:szCs w:val="24"/>
          <w:lang w:val="en-GB"/>
        </w:rPr>
        <w:t xml:space="preserve"> is the hubs’ responsibility to ensure clubs’ engagement and commitment. It is also the hubs</w:t>
      </w:r>
      <w:r>
        <w:rPr>
          <w:rFonts w:asciiTheme="minorBidi" w:hAnsiTheme="minorBidi"/>
          <w:sz w:val="24"/>
          <w:szCs w:val="24"/>
          <w:lang w:val="en-GB"/>
        </w:rPr>
        <w:t>’</w:t>
      </w:r>
      <w:r w:rsidR="00F9702F">
        <w:rPr>
          <w:rFonts w:asciiTheme="minorBidi" w:hAnsiTheme="minorBidi"/>
          <w:sz w:val="24"/>
          <w:szCs w:val="24"/>
          <w:lang w:val="en-GB"/>
        </w:rPr>
        <w:t xml:space="preserve"> responsibility to assess and resolve any arising issues. If all attempts failed, hubs </w:t>
      </w:r>
      <w:r>
        <w:rPr>
          <w:rFonts w:asciiTheme="minorBidi" w:hAnsiTheme="minorBidi"/>
          <w:sz w:val="24"/>
          <w:szCs w:val="24"/>
          <w:lang w:val="en-GB"/>
        </w:rPr>
        <w:t>would</w:t>
      </w:r>
      <w:r w:rsidR="00F9702F">
        <w:rPr>
          <w:rFonts w:asciiTheme="minorBidi" w:hAnsiTheme="minorBidi"/>
          <w:sz w:val="24"/>
          <w:szCs w:val="24"/>
          <w:lang w:val="en-GB"/>
        </w:rPr>
        <w:t xml:space="preserve"> ensure to recruit another club alternatively. </w:t>
      </w:r>
    </w:p>
    <w:p w14:paraId="3142205F" w14:textId="54CBD040" w:rsidR="00E15DE3" w:rsidRPr="00F30588" w:rsidRDefault="00E15DE3" w:rsidP="00E15DE3">
      <w:pPr>
        <w:pStyle w:val="ListParagraph"/>
        <w:numPr>
          <w:ilvl w:val="0"/>
          <w:numId w:val="2"/>
        </w:numPr>
        <w:spacing w:line="360" w:lineRule="auto"/>
        <w:jc w:val="both"/>
        <w:rPr>
          <w:rFonts w:asciiTheme="minorBidi" w:hAnsiTheme="minorBidi"/>
          <w:b/>
          <w:bCs/>
          <w:sz w:val="24"/>
          <w:szCs w:val="24"/>
          <w:lang w:val="en-GB"/>
        </w:rPr>
      </w:pPr>
      <w:r w:rsidRPr="00F30588">
        <w:rPr>
          <w:rFonts w:asciiTheme="minorBidi" w:hAnsiTheme="minorBidi"/>
          <w:b/>
          <w:bCs/>
          <w:sz w:val="24"/>
          <w:szCs w:val="24"/>
          <w:lang w:val="en-GB"/>
        </w:rPr>
        <w:t xml:space="preserve">Is the minimum number of peer </w:t>
      </w:r>
      <w:r w:rsidR="00F9702F" w:rsidRPr="00F30588">
        <w:rPr>
          <w:rFonts w:asciiTheme="minorBidi" w:hAnsiTheme="minorBidi"/>
          <w:b/>
          <w:bCs/>
          <w:sz w:val="24"/>
          <w:szCs w:val="24"/>
          <w:lang w:val="en-GB"/>
        </w:rPr>
        <w:t xml:space="preserve">facilitators </w:t>
      </w:r>
      <w:r w:rsidRPr="00F30588">
        <w:rPr>
          <w:rFonts w:asciiTheme="minorBidi" w:hAnsiTheme="minorBidi"/>
          <w:b/>
          <w:bCs/>
          <w:sz w:val="24"/>
          <w:szCs w:val="24"/>
          <w:lang w:val="en-GB"/>
        </w:rPr>
        <w:t>per cascade training 1 or 2? Same question for field visits and Intra hub competition</w:t>
      </w:r>
      <w:r w:rsidR="00761A04" w:rsidRPr="00F30588">
        <w:rPr>
          <w:rFonts w:asciiTheme="minorBidi" w:hAnsiTheme="minorBidi"/>
          <w:b/>
          <w:bCs/>
          <w:sz w:val="24"/>
          <w:szCs w:val="24"/>
          <w:lang w:val="en-GB"/>
        </w:rPr>
        <w:t>?</w:t>
      </w:r>
    </w:p>
    <w:p w14:paraId="50E0B141" w14:textId="3A751340" w:rsidR="00761A04" w:rsidRPr="00E15DE3" w:rsidRDefault="00761A04" w:rsidP="00C559B8">
      <w:pPr>
        <w:pStyle w:val="ListParagraph"/>
        <w:spacing w:line="360" w:lineRule="auto"/>
        <w:contextualSpacing w:val="0"/>
        <w:jc w:val="both"/>
        <w:rPr>
          <w:rFonts w:asciiTheme="minorBidi" w:hAnsiTheme="minorBidi"/>
          <w:sz w:val="24"/>
          <w:szCs w:val="24"/>
          <w:lang w:val="en-GB"/>
        </w:rPr>
      </w:pPr>
      <w:r>
        <w:rPr>
          <w:rFonts w:asciiTheme="minorBidi" w:hAnsiTheme="minorBidi"/>
          <w:sz w:val="24"/>
          <w:szCs w:val="24"/>
          <w:lang w:val="en-GB"/>
        </w:rPr>
        <w:t>The numbe</w:t>
      </w:r>
      <w:r w:rsidR="00D40868">
        <w:rPr>
          <w:rFonts w:asciiTheme="minorBidi" w:hAnsiTheme="minorBidi"/>
          <w:sz w:val="24"/>
          <w:szCs w:val="24"/>
          <w:lang w:val="en-GB"/>
        </w:rPr>
        <w:t>r of peer facilitators</w:t>
      </w:r>
      <w:r w:rsidR="00D7613B">
        <w:rPr>
          <w:rFonts w:asciiTheme="minorBidi" w:hAnsiTheme="minorBidi"/>
          <w:sz w:val="24"/>
          <w:szCs w:val="24"/>
          <w:lang w:val="en-GB"/>
        </w:rPr>
        <w:t xml:space="preserve"> per cascade training and field visit is one peer facilitator; however, for the intra-hub</w:t>
      </w:r>
      <w:r w:rsidR="00F262EB">
        <w:rPr>
          <w:rFonts w:asciiTheme="minorBidi" w:hAnsiTheme="minorBidi"/>
          <w:sz w:val="24"/>
          <w:szCs w:val="24"/>
          <w:lang w:val="en-GB"/>
        </w:rPr>
        <w:t>,</w:t>
      </w:r>
      <w:r w:rsidR="00D7613B">
        <w:rPr>
          <w:rFonts w:asciiTheme="minorBidi" w:hAnsiTheme="minorBidi"/>
          <w:sz w:val="24"/>
          <w:szCs w:val="24"/>
          <w:lang w:val="en-GB"/>
        </w:rPr>
        <w:t xml:space="preserve"> the master facilitators w</w:t>
      </w:r>
      <w:r w:rsidR="00F262EB">
        <w:rPr>
          <w:rFonts w:asciiTheme="minorBidi" w:hAnsiTheme="minorBidi"/>
          <w:sz w:val="24"/>
          <w:szCs w:val="24"/>
          <w:lang w:val="en-GB"/>
        </w:rPr>
        <w:t>ill</w:t>
      </w:r>
      <w:r w:rsidR="00D7613B">
        <w:rPr>
          <w:rFonts w:asciiTheme="minorBidi" w:hAnsiTheme="minorBidi"/>
          <w:sz w:val="24"/>
          <w:szCs w:val="24"/>
          <w:lang w:val="en-GB"/>
        </w:rPr>
        <w:t xml:space="preserve"> need more than one peer facilitator</w:t>
      </w:r>
      <w:r w:rsidR="00337C02">
        <w:rPr>
          <w:rFonts w:asciiTheme="minorBidi" w:hAnsiTheme="minorBidi"/>
          <w:sz w:val="24"/>
          <w:szCs w:val="24"/>
          <w:lang w:val="en-GB"/>
        </w:rPr>
        <w:t xml:space="preserve"> (a minimum of 2 peer facilitators/debate)</w:t>
      </w:r>
      <w:r w:rsidR="00D7613B">
        <w:rPr>
          <w:rFonts w:asciiTheme="minorBidi" w:hAnsiTheme="minorBidi"/>
          <w:sz w:val="24"/>
          <w:szCs w:val="24"/>
          <w:lang w:val="en-GB"/>
        </w:rPr>
        <w:t xml:space="preserve"> to help with </w:t>
      </w:r>
      <w:r w:rsidR="00F262EB">
        <w:rPr>
          <w:rFonts w:asciiTheme="minorBidi" w:hAnsiTheme="minorBidi"/>
          <w:sz w:val="24"/>
          <w:szCs w:val="24"/>
          <w:lang w:val="en-GB"/>
        </w:rPr>
        <w:t>the adjudication and capturing debate content.</w:t>
      </w:r>
    </w:p>
    <w:p w14:paraId="56FCF529" w14:textId="77777777" w:rsidR="00E15DE3" w:rsidRPr="008E1834" w:rsidRDefault="00E15DE3" w:rsidP="00E15DE3">
      <w:pPr>
        <w:pStyle w:val="ListParagraph"/>
        <w:numPr>
          <w:ilvl w:val="0"/>
          <w:numId w:val="2"/>
        </w:numPr>
        <w:spacing w:line="360" w:lineRule="auto"/>
        <w:jc w:val="both"/>
        <w:rPr>
          <w:rFonts w:asciiTheme="minorBidi" w:hAnsiTheme="minorBidi"/>
          <w:b/>
          <w:bCs/>
          <w:sz w:val="24"/>
          <w:szCs w:val="24"/>
          <w:lang w:val="en-GB"/>
        </w:rPr>
      </w:pPr>
      <w:r w:rsidRPr="008E1834">
        <w:rPr>
          <w:rFonts w:asciiTheme="minorBidi" w:hAnsiTheme="minorBidi"/>
          <w:b/>
          <w:bCs/>
          <w:sz w:val="24"/>
          <w:szCs w:val="24"/>
          <w:lang w:val="en-GB"/>
        </w:rPr>
        <w:t>With reference to the cascade training: Is there any restriction from your side on combining the training of several clubs together or does each club HAVE to train separately? </w:t>
      </w:r>
    </w:p>
    <w:p w14:paraId="41560AF9" w14:textId="616EDFC3" w:rsidR="00F262EB" w:rsidRDefault="00F262EB" w:rsidP="008E1834">
      <w:pPr>
        <w:pStyle w:val="ListParagraph"/>
        <w:spacing w:line="360" w:lineRule="auto"/>
        <w:contextualSpacing w:val="0"/>
        <w:jc w:val="both"/>
        <w:rPr>
          <w:rFonts w:asciiTheme="minorBidi" w:hAnsiTheme="minorBidi"/>
          <w:sz w:val="24"/>
          <w:szCs w:val="24"/>
          <w:lang w:val="en-GB"/>
        </w:rPr>
      </w:pPr>
      <w:r>
        <w:rPr>
          <w:rFonts w:asciiTheme="minorBidi" w:hAnsiTheme="minorBidi"/>
          <w:sz w:val="24"/>
          <w:szCs w:val="24"/>
          <w:lang w:val="en-GB"/>
        </w:rPr>
        <w:t xml:space="preserve">The plan set up by the British Council team suggests for each hub to conduct three cascade trainings with 2 clubs per training for two of the trainings and 1 club with extra debaters who could </w:t>
      </w:r>
      <w:r w:rsidR="00B446EC">
        <w:rPr>
          <w:rFonts w:asciiTheme="minorBidi" w:hAnsiTheme="minorBidi"/>
          <w:sz w:val="24"/>
          <w:szCs w:val="24"/>
          <w:lang w:val="en-GB"/>
        </w:rPr>
        <w:t xml:space="preserve">not </w:t>
      </w:r>
      <w:r>
        <w:rPr>
          <w:rFonts w:asciiTheme="minorBidi" w:hAnsiTheme="minorBidi"/>
          <w:sz w:val="24"/>
          <w:szCs w:val="24"/>
          <w:lang w:val="en-GB"/>
        </w:rPr>
        <w:t>attend the training with their clubs for the third training. However,</w:t>
      </w:r>
      <w:r w:rsidR="00B446EC">
        <w:rPr>
          <w:rFonts w:asciiTheme="minorBidi" w:hAnsiTheme="minorBidi"/>
          <w:sz w:val="24"/>
          <w:szCs w:val="24"/>
          <w:lang w:val="en-GB"/>
        </w:rPr>
        <w:t xml:space="preserve"> the hub can decide on this matter as they see fit within the budget limit.</w:t>
      </w:r>
    </w:p>
    <w:p w14:paraId="7B7AFA04" w14:textId="55E039A8" w:rsidR="00E15DE3" w:rsidRPr="008E1834" w:rsidRDefault="00E15DE3" w:rsidP="00E15DE3">
      <w:pPr>
        <w:pStyle w:val="ListParagraph"/>
        <w:numPr>
          <w:ilvl w:val="0"/>
          <w:numId w:val="2"/>
        </w:numPr>
        <w:spacing w:line="360" w:lineRule="auto"/>
        <w:jc w:val="both"/>
        <w:rPr>
          <w:rFonts w:asciiTheme="minorBidi" w:hAnsiTheme="minorBidi"/>
          <w:b/>
          <w:bCs/>
          <w:sz w:val="24"/>
          <w:szCs w:val="24"/>
          <w:lang w:val="en-GB"/>
        </w:rPr>
      </w:pPr>
      <w:r w:rsidRPr="008E1834">
        <w:rPr>
          <w:rFonts w:asciiTheme="minorBidi" w:hAnsiTheme="minorBidi"/>
          <w:b/>
          <w:bCs/>
          <w:sz w:val="24"/>
          <w:szCs w:val="24"/>
          <w:lang w:val="en-GB"/>
        </w:rPr>
        <w:t xml:space="preserve">The </w:t>
      </w:r>
      <w:r w:rsidR="008E1834" w:rsidRPr="008E1834">
        <w:rPr>
          <w:rFonts w:asciiTheme="minorBidi" w:hAnsiTheme="minorBidi"/>
          <w:b/>
          <w:bCs/>
          <w:sz w:val="24"/>
          <w:szCs w:val="24"/>
          <w:lang w:val="en-GB"/>
        </w:rPr>
        <w:t>t</w:t>
      </w:r>
      <w:r w:rsidRPr="008E1834">
        <w:rPr>
          <w:rFonts w:asciiTheme="minorBidi" w:hAnsiTheme="minorBidi"/>
          <w:b/>
          <w:bCs/>
          <w:sz w:val="24"/>
          <w:szCs w:val="24"/>
          <w:lang w:val="en-GB"/>
        </w:rPr>
        <w:t xml:space="preserve">otal amount </w:t>
      </w:r>
      <w:r w:rsidR="008E1834" w:rsidRPr="008E1834">
        <w:rPr>
          <w:rFonts w:asciiTheme="minorBidi" w:hAnsiTheme="minorBidi"/>
          <w:b/>
          <w:bCs/>
          <w:sz w:val="24"/>
          <w:szCs w:val="24"/>
          <w:lang w:val="en-GB"/>
        </w:rPr>
        <w:t>for</w:t>
      </w:r>
      <w:r w:rsidRPr="008E1834">
        <w:rPr>
          <w:rFonts w:asciiTheme="minorBidi" w:hAnsiTheme="minorBidi"/>
          <w:b/>
          <w:bCs/>
          <w:sz w:val="24"/>
          <w:szCs w:val="24"/>
          <w:lang w:val="en-GB"/>
        </w:rPr>
        <w:t xml:space="preserve"> each hub is </w:t>
      </w:r>
      <w:r w:rsidR="008E1834" w:rsidRPr="008E1834">
        <w:rPr>
          <w:rFonts w:asciiTheme="minorBidi" w:hAnsiTheme="minorBidi"/>
          <w:b/>
          <w:bCs/>
          <w:sz w:val="24"/>
          <w:szCs w:val="24"/>
          <w:lang w:val="en-GB"/>
        </w:rPr>
        <w:t>$</w:t>
      </w:r>
      <w:r w:rsidRPr="008E1834">
        <w:rPr>
          <w:rFonts w:asciiTheme="minorBidi" w:hAnsiTheme="minorBidi"/>
          <w:b/>
          <w:bCs/>
          <w:sz w:val="24"/>
          <w:szCs w:val="24"/>
          <w:lang w:val="en-GB"/>
        </w:rPr>
        <w:t>3</w:t>
      </w:r>
      <w:r w:rsidR="008E1834" w:rsidRPr="008E1834">
        <w:rPr>
          <w:rFonts w:asciiTheme="minorBidi" w:hAnsiTheme="minorBidi"/>
          <w:b/>
          <w:bCs/>
          <w:sz w:val="24"/>
          <w:szCs w:val="24"/>
          <w:lang w:val="en-GB"/>
        </w:rPr>
        <w:t>,</w:t>
      </w:r>
      <w:r w:rsidRPr="008E1834">
        <w:rPr>
          <w:rFonts w:asciiTheme="minorBidi" w:hAnsiTheme="minorBidi"/>
          <w:b/>
          <w:bCs/>
          <w:sz w:val="24"/>
          <w:szCs w:val="24"/>
          <w:lang w:val="en-GB"/>
        </w:rPr>
        <w:t xml:space="preserve">000, for example if we want to create a hub at </w:t>
      </w:r>
      <w:r w:rsidR="00F30588" w:rsidRPr="008E1834">
        <w:rPr>
          <w:rFonts w:asciiTheme="minorBidi" w:hAnsiTheme="minorBidi"/>
          <w:b/>
          <w:bCs/>
          <w:sz w:val="24"/>
          <w:szCs w:val="24"/>
          <w:lang w:val="en-GB"/>
        </w:rPr>
        <w:t>Nabatiyeh</w:t>
      </w:r>
      <w:r w:rsidRPr="008E1834">
        <w:rPr>
          <w:rFonts w:asciiTheme="minorBidi" w:hAnsiTheme="minorBidi"/>
          <w:b/>
          <w:bCs/>
          <w:sz w:val="24"/>
          <w:szCs w:val="24"/>
          <w:lang w:val="en-GB"/>
        </w:rPr>
        <w:t xml:space="preserve"> governorate? including the location? or we can use our office/in a university?</w:t>
      </w:r>
    </w:p>
    <w:p w14:paraId="37D658C6" w14:textId="7758BFEB" w:rsidR="002B269E" w:rsidRDefault="002B269E" w:rsidP="008E1834">
      <w:pPr>
        <w:pStyle w:val="ListParagraph"/>
        <w:spacing w:line="360" w:lineRule="auto"/>
        <w:contextualSpacing w:val="0"/>
        <w:jc w:val="both"/>
        <w:rPr>
          <w:rFonts w:asciiTheme="minorBidi" w:hAnsiTheme="minorBidi"/>
          <w:sz w:val="24"/>
          <w:szCs w:val="24"/>
          <w:lang w:val="en-GB"/>
        </w:rPr>
      </w:pPr>
      <w:r>
        <w:rPr>
          <w:rFonts w:asciiTheme="minorBidi" w:hAnsiTheme="minorBidi"/>
          <w:sz w:val="24"/>
          <w:szCs w:val="24"/>
          <w:lang w:val="en-GB"/>
        </w:rPr>
        <w:t xml:space="preserve">The total amount allocated for each hub is 3,000 euros in order to establish 5 debate clubs and conduct all assigned activities. So, the amount is for the hub and not per club. As for the venue, the hub can choose whether to use their own training </w:t>
      </w:r>
      <w:r>
        <w:rPr>
          <w:rFonts w:asciiTheme="minorBidi" w:hAnsiTheme="minorBidi"/>
          <w:sz w:val="24"/>
          <w:szCs w:val="24"/>
          <w:lang w:val="en-GB"/>
        </w:rPr>
        <w:lastRenderedPageBreak/>
        <w:t>venue or to collaborate with universities for support concerning the venue.</w:t>
      </w:r>
      <w:r w:rsidR="008833A5">
        <w:rPr>
          <w:rFonts w:asciiTheme="minorBidi" w:hAnsiTheme="minorBidi"/>
          <w:sz w:val="24"/>
          <w:szCs w:val="24"/>
          <w:lang w:val="en-GB"/>
        </w:rPr>
        <w:t xml:space="preserve"> </w:t>
      </w:r>
      <w:r>
        <w:rPr>
          <w:rFonts w:asciiTheme="minorBidi" w:hAnsiTheme="minorBidi"/>
          <w:sz w:val="24"/>
          <w:szCs w:val="24"/>
          <w:lang w:val="en-GB"/>
        </w:rPr>
        <w:t>However, it is important for the venue to be in consideration with the British Council safety and security policy.</w:t>
      </w:r>
    </w:p>
    <w:p w14:paraId="35187E5E" w14:textId="77777777" w:rsidR="00E15DE3" w:rsidRPr="008E1834" w:rsidRDefault="00E15DE3" w:rsidP="00E15DE3">
      <w:pPr>
        <w:pStyle w:val="ListParagraph"/>
        <w:numPr>
          <w:ilvl w:val="0"/>
          <w:numId w:val="2"/>
        </w:numPr>
        <w:spacing w:line="360" w:lineRule="auto"/>
        <w:jc w:val="both"/>
        <w:rPr>
          <w:rFonts w:asciiTheme="minorBidi" w:hAnsiTheme="minorBidi"/>
          <w:b/>
          <w:bCs/>
          <w:sz w:val="24"/>
          <w:szCs w:val="24"/>
          <w:lang w:val="en-GB"/>
        </w:rPr>
      </w:pPr>
      <w:r w:rsidRPr="008E1834">
        <w:rPr>
          <w:rFonts w:asciiTheme="minorBidi" w:hAnsiTheme="minorBidi"/>
          <w:b/>
          <w:bCs/>
          <w:sz w:val="24"/>
          <w:szCs w:val="24"/>
          <w:lang w:val="en-GB"/>
        </w:rPr>
        <w:t>Do you need a MOU if we want to collaborate with universities and local association? </w:t>
      </w:r>
    </w:p>
    <w:p w14:paraId="697DAF4A" w14:textId="7F485544" w:rsidR="008E1834" w:rsidRPr="008E1834" w:rsidRDefault="003E5BA8" w:rsidP="008E1834">
      <w:pPr>
        <w:pStyle w:val="ListParagraph"/>
        <w:spacing w:line="360" w:lineRule="auto"/>
        <w:contextualSpacing w:val="0"/>
        <w:jc w:val="both"/>
        <w:rPr>
          <w:rFonts w:asciiTheme="minorBidi" w:hAnsiTheme="minorBidi"/>
          <w:sz w:val="24"/>
          <w:szCs w:val="24"/>
          <w:lang w:val="en-GB"/>
        </w:rPr>
      </w:pPr>
      <w:r>
        <w:rPr>
          <w:rFonts w:asciiTheme="minorBidi" w:hAnsiTheme="minorBidi"/>
          <w:sz w:val="24"/>
          <w:szCs w:val="24"/>
          <w:lang w:val="en-GB"/>
        </w:rPr>
        <w:t>Yes</w:t>
      </w:r>
      <w:r w:rsidR="008E1834">
        <w:rPr>
          <w:rFonts w:asciiTheme="minorBidi" w:hAnsiTheme="minorBidi"/>
          <w:sz w:val="24"/>
          <w:szCs w:val="24"/>
          <w:lang w:val="en-GB"/>
        </w:rPr>
        <w:t>, a</w:t>
      </w:r>
      <w:r>
        <w:rPr>
          <w:rFonts w:asciiTheme="minorBidi" w:hAnsiTheme="minorBidi"/>
          <w:sz w:val="24"/>
          <w:szCs w:val="24"/>
          <w:lang w:val="en-GB"/>
        </w:rPr>
        <w:t xml:space="preserve">greements or MoUs are important to reserve the rights of YMV programme in terms of content, deliverables and visibility. We encourage hubs to collaborate with education/national institutions but to also ensure agreements are put in place. </w:t>
      </w:r>
    </w:p>
    <w:p w14:paraId="45A5CCAA" w14:textId="34D23C2A" w:rsidR="003E5BA8" w:rsidRPr="00F30588" w:rsidRDefault="00147637" w:rsidP="008E1834">
      <w:pPr>
        <w:pStyle w:val="ListParagraph"/>
        <w:numPr>
          <w:ilvl w:val="0"/>
          <w:numId w:val="2"/>
        </w:numPr>
        <w:spacing w:line="360" w:lineRule="auto"/>
        <w:jc w:val="both"/>
        <w:rPr>
          <w:rFonts w:asciiTheme="minorBidi" w:hAnsiTheme="minorBidi"/>
          <w:b/>
          <w:bCs/>
          <w:sz w:val="24"/>
          <w:szCs w:val="24"/>
          <w:lang w:val="en-GB"/>
        </w:rPr>
      </w:pPr>
      <w:r w:rsidRPr="00F30588">
        <w:rPr>
          <w:rFonts w:asciiTheme="minorBidi" w:hAnsiTheme="minorBidi"/>
          <w:b/>
          <w:bCs/>
          <w:sz w:val="24"/>
          <w:szCs w:val="24"/>
          <w:lang w:val="en-GB"/>
        </w:rPr>
        <w:t>Are there any restricted zones set by the British Council? As we are aiming to have 5 debate clubs</w:t>
      </w:r>
      <w:r w:rsidR="008E1834" w:rsidRPr="00F30588">
        <w:rPr>
          <w:rFonts w:asciiTheme="minorBidi" w:hAnsiTheme="minorBidi"/>
          <w:b/>
          <w:bCs/>
          <w:sz w:val="24"/>
          <w:szCs w:val="24"/>
          <w:lang w:val="en-GB"/>
        </w:rPr>
        <w:t>.</w:t>
      </w:r>
      <w:r w:rsidR="003E5BA8" w:rsidRPr="00F30588">
        <w:rPr>
          <w:rStyle w:val="CommentReference"/>
          <w:b/>
          <w:bCs/>
        </w:rPr>
        <w:t/>
      </w:r>
    </w:p>
    <w:p w14:paraId="076B878F" w14:textId="77777777" w:rsidR="00F30588" w:rsidRDefault="003E5BA8" w:rsidP="00F30588">
      <w:pPr>
        <w:pStyle w:val="CommentText"/>
        <w:spacing w:line="360" w:lineRule="auto"/>
        <w:ind w:left="720"/>
        <w:jc w:val="both"/>
        <w:rPr>
          <w:rFonts w:asciiTheme="minorBidi" w:hAnsiTheme="minorBidi"/>
          <w:sz w:val="24"/>
          <w:szCs w:val="24"/>
          <w:lang w:val="en-GB"/>
        </w:rPr>
      </w:pPr>
      <w:r w:rsidRPr="00F30588">
        <w:rPr>
          <w:rFonts w:asciiTheme="minorBidi" w:hAnsiTheme="minorBidi"/>
          <w:sz w:val="24"/>
          <w:szCs w:val="24"/>
          <w:lang w:val="en-GB"/>
        </w:rPr>
        <w:t>YMV is designed to promote and enhance the culture of dialogue among young citizens between the age of 18 and 25 years old, specially to marginalized groups and host communities.</w:t>
      </w:r>
    </w:p>
    <w:p w14:paraId="1040C4A7" w14:textId="3BD5780E" w:rsidR="003E5BA8" w:rsidRPr="00F30588" w:rsidRDefault="003E5BA8" w:rsidP="00F30588">
      <w:pPr>
        <w:pStyle w:val="CommentText"/>
        <w:spacing w:line="360" w:lineRule="auto"/>
        <w:ind w:left="720"/>
        <w:jc w:val="both"/>
        <w:rPr>
          <w:rFonts w:asciiTheme="minorBidi" w:hAnsiTheme="minorBidi"/>
          <w:sz w:val="24"/>
          <w:szCs w:val="24"/>
          <w:lang w:val="en-GB"/>
        </w:rPr>
      </w:pPr>
      <w:r w:rsidRPr="00F30588">
        <w:rPr>
          <w:rFonts w:asciiTheme="minorBidi" w:hAnsiTheme="minorBidi"/>
          <w:sz w:val="24"/>
          <w:szCs w:val="24"/>
          <w:lang w:val="en-GB"/>
        </w:rPr>
        <w:t>However, the British Council follows the FCO travel advice (</w:t>
      </w:r>
      <w:hyperlink r:id="rId8" w:history="1">
        <w:r w:rsidRPr="00F30588">
          <w:rPr>
            <w:rFonts w:asciiTheme="minorBidi" w:hAnsiTheme="minorBidi"/>
            <w:sz w:val="24"/>
            <w:szCs w:val="24"/>
            <w:lang w:val="en-GB"/>
          </w:rPr>
          <w:t>www.gov.uk/foreign-travel-advice/</w:t>
        </w:r>
      </w:hyperlink>
      <w:r w:rsidRPr="00F30588">
        <w:rPr>
          <w:rFonts w:asciiTheme="minorBidi" w:hAnsiTheme="minorBidi"/>
          <w:sz w:val="24"/>
          <w:szCs w:val="24"/>
          <w:lang w:val="en-GB"/>
        </w:rPr>
        <w:t xml:space="preserve">) to know which zones are currently safe to reach to. The green ones on the map are the safe zones where staff is safe to go to these areas, orange ones on the map are zones that should be avoided if not urgent, red zones are the areas that the British Council staff can’t reach to under any circumstances. </w:t>
      </w:r>
    </w:p>
    <w:sectPr w:rsidR="003E5BA8" w:rsidRPr="00F30588" w:rsidSect="006F446C">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57DB" w14:textId="77777777" w:rsidR="00020044" w:rsidRDefault="00020044" w:rsidP="00020044">
      <w:pPr>
        <w:spacing w:after="0" w:line="240" w:lineRule="auto"/>
      </w:pPr>
      <w:r>
        <w:separator/>
      </w:r>
    </w:p>
  </w:endnote>
  <w:endnote w:type="continuationSeparator" w:id="0">
    <w:p w14:paraId="519D30BA" w14:textId="77777777" w:rsidR="00020044" w:rsidRDefault="00020044" w:rsidP="0002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678B8" w14:textId="77777777" w:rsidR="00020044" w:rsidRDefault="00020044" w:rsidP="00020044">
      <w:pPr>
        <w:spacing w:after="0" w:line="240" w:lineRule="auto"/>
      </w:pPr>
      <w:r>
        <w:separator/>
      </w:r>
    </w:p>
  </w:footnote>
  <w:footnote w:type="continuationSeparator" w:id="0">
    <w:p w14:paraId="12654037" w14:textId="77777777" w:rsidR="00020044" w:rsidRDefault="00020044" w:rsidP="0002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F363" w14:textId="77777777" w:rsidR="00020044" w:rsidRDefault="00020044">
    <w:pPr>
      <w:pStyle w:val="Header"/>
    </w:pPr>
  </w:p>
  <w:p w14:paraId="3E7018BF" w14:textId="77777777" w:rsidR="00020044" w:rsidRDefault="0002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CB16" w14:textId="77777777" w:rsidR="006F446C" w:rsidRDefault="006F446C" w:rsidP="006F446C">
    <w:pPr>
      <w:pStyle w:val="Header"/>
    </w:pPr>
    <w:r>
      <w:rPr>
        <w:noProof/>
      </w:rPr>
      <w:drawing>
        <wp:anchor distT="0" distB="0" distL="114300" distR="114300" simplePos="0" relativeHeight="251661312" behindDoc="0" locked="0" layoutInCell="1" allowOverlap="1" wp14:anchorId="0921003C" wp14:editId="5212C43B">
          <wp:simplePos x="0" y="0"/>
          <wp:positionH relativeFrom="column">
            <wp:posOffset>2434590</wp:posOffset>
          </wp:positionH>
          <wp:positionV relativeFrom="paragraph">
            <wp:posOffset>-173355</wp:posOffset>
          </wp:positionV>
          <wp:extent cx="840105" cy="9594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59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FEDB62" wp14:editId="3033112D">
          <wp:simplePos x="0" y="0"/>
          <wp:positionH relativeFrom="column">
            <wp:posOffset>-635</wp:posOffset>
          </wp:positionH>
          <wp:positionV relativeFrom="paragraph">
            <wp:posOffset>35560</wp:posOffset>
          </wp:positionV>
          <wp:extent cx="1457325" cy="485775"/>
          <wp:effectExtent l="0" t="0" r="9525" b="9525"/>
          <wp:wrapNone/>
          <wp:docPr id="3" name="Picture 3" descr="C:\Users\Islam\Desktop\YAV - Revit\New folder (2)\British-Counc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lam\Desktop\YAV - Revit\New folder (2)\British-Counci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26A545" wp14:editId="0F9F0B35">
          <wp:simplePos x="0" y="0"/>
          <wp:positionH relativeFrom="column">
            <wp:posOffset>4016375</wp:posOffset>
          </wp:positionH>
          <wp:positionV relativeFrom="paragraph">
            <wp:posOffset>-55245</wp:posOffset>
          </wp:positionV>
          <wp:extent cx="1717040" cy="657225"/>
          <wp:effectExtent l="0" t="0" r="0" b="9525"/>
          <wp:wrapNone/>
          <wp:docPr id="1" name="Picture 1" descr="C:\Users\Islam\Desktop\London Desktp\UK Debate\UK Debate\Graphics\Logos\FA-ALF+Euromed-color.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lam\Desktop\London Desktp\UK Debate\UK Debate\Graphics\Logos\FA-ALF+Euromed-color.png-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704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1E9A0" w14:textId="77777777" w:rsidR="006F446C" w:rsidRDefault="006F446C" w:rsidP="006F446C">
    <w:pPr>
      <w:pStyle w:val="Header"/>
    </w:pPr>
  </w:p>
  <w:p w14:paraId="716C88C5" w14:textId="77777777" w:rsidR="006F446C" w:rsidRDefault="006F446C" w:rsidP="006F446C">
    <w:pPr>
      <w:pStyle w:val="Header"/>
    </w:pPr>
  </w:p>
  <w:p w14:paraId="6BC7F243" w14:textId="77777777" w:rsidR="006F446C" w:rsidRDefault="006F446C" w:rsidP="006F446C">
    <w:pPr>
      <w:pStyle w:val="Header"/>
    </w:pPr>
  </w:p>
  <w:p w14:paraId="1A2B9DBB" w14:textId="77777777" w:rsidR="008833A5" w:rsidRDefault="008833A5" w:rsidP="006F446C">
    <w:pPr>
      <w:pStyle w:val="Header"/>
    </w:pPr>
  </w:p>
  <w:p w14:paraId="27D75EF0" w14:textId="77777777" w:rsidR="006F446C" w:rsidRDefault="006F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6086"/>
    <w:multiLevelType w:val="hybridMultilevel"/>
    <w:tmpl w:val="6AFCAE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F76FF"/>
    <w:multiLevelType w:val="hybridMultilevel"/>
    <w:tmpl w:val="7C58C2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44"/>
    <w:rsid w:val="00020044"/>
    <w:rsid w:val="00147637"/>
    <w:rsid w:val="0026128A"/>
    <w:rsid w:val="002B269E"/>
    <w:rsid w:val="00337C02"/>
    <w:rsid w:val="003E5BA8"/>
    <w:rsid w:val="003E797D"/>
    <w:rsid w:val="005D21A1"/>
    <w:rsid w:val="00606EA9"/>
    <w:rsid w:val="006C6DCD"/>
    <w:rsid w:val="006F446C"/>
    <w:rsid w:val="00761A04"/>
    <w:rsid w:val="0084691B"/>
    <w:rsid w:val="008833A5"/>
    <w:rsid w:val="008E1834"/>
    <w:rsid w:val="00B446EC"/>
    <w:rsid w:val="00B5190D"/>
    <w:rsid w:val="00BA2B54"/>
    <w:rsid w:val="00C559B8"/>
    <w:rsid w:val="00D21DD6"/>
    <w:rsid w:val="00D34413"/>
    <w:rsid w:val="00D40868"/>
    <w:rsid w:val="00D7613B"/>
    <w:rsid w:val="00E15DE3"/>
    <w:rsid w:val="00F262EB"/>
    <w:rsid w:val="00F30588"/>
    <w:rsid w:val="00F60590"/>
    <w:rsid w:val="00F97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1F28"/>
  <w15:chartTrackingRefBased/>
  <w15:docId w15:val="{17DF70BD-5559-45C4-8F67-779E08F0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44"/>
  </w:style>
  <w:style w:type="paragraph" w:styleId="Footer">
    <w:name w:val="footer"/>
    <w:basedOn w:val="Normal"/>
    <w:link w:val="FooterChar"/>
    <w:uiPriority w:val="99"/>
    <w:unhideWhenUsed/>
    <w:rsid w:val="0002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44"/>
  </w:style>
  <w:style w:type="paragraph" w:styleId="ListParagraph">
    <w:name w:val="List Paragraph"/>
    <w:basedOn w:val="Normal"/>
    <w:uiPriority w:val="34"/>
    <w:qFormat/>
    <w:rsid w:val="00F60590"/>
    <w:pPr>
      <w:ind w:left="720"/>
      <w:contextualSpacing/>
    </w:pPr>
  </w:style>
  <w:style w:type="paragraph" w:styleId="BalloonText">
    <w:name w:val="Balloon Text"/>
    <w:basedOn w:val="Normal"/>
    <w:link w:val="BalloonTextChar"/>
    <w:uiPriority w:val="99"/>
    <w:semiHidden/>
    <w:unhideWhenUsed/>
    <w:rsid w:val="00D34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13"/>
    <w:rPr>
      <w:rFonts w:ascii="Segoe UI" w:hAnsi="Segoe UI" w:cs="Segoe UI"/>
      <w:sz w:val="18"/>
      <w:szCs w:val="18"/>
    </w:rPr>
  </w:style>
  <w:style w:type="character" w:styleId="CommentReference">
    <w:name w:val="annotation reference"/>
    <w:basedOn w:val="DefaultParagraphFont"/>
    <w:uiPriority w:val="99"/>
    <w:semiHidden/>
    <w:unhideWhenUsed/>
    <w:rsid w:val="00606EA9"/>
    <w:rPr>
      <w:sz w:val="16"/>
      <w:szCs w:val="16"/>
    </w:rPr>
  </w:style>
  <w:style w:type="paragraph" w:styleId="CommentText">
    <w:name w:val="annotation text"/>
    <w:basedOn w:val="Normal"/>
    <w:link w:val="CommentTextChar"/>
    <w:uiPriority w:val="99"/>
    <w:unhideWhenUsed/>
    <w:rsid w:val="00606EA9"/>
    <w:pPr>
      <w:spacing w:line="240" w:lineRule="auto"/>
    </w:pPr>
    <w:rPr>
      <w:sz w:val="20"/>
      <w:szCs w:val="20"/>
    </w:rPr>
  </w:style>
  <w:style w:type="character" w:customStyle="1" w:styleId="CommentTextChar">
    <w:name w:val="Comment Text Char"/>
    <w:basedOn w:val="DefaultParagraphFont"/>
    <w:link w:val="CommentText"/>
    <w:uiPriority w:val="99"/>
    <w:rsid w:val="00606EA9"/>
    <w:rPr>
      <w:sz w:val="20"/>
      <w:szCs w:val="20"/>
    </w:rPr>
  </w:style>
  <w:style w:type="paragraph" w:styleId="CommentSubject">
    <w:name w:val="annotation subject"/>
    <w:basedOn w:val="CommentText"/>
    <w:next w:val="CommentText"/>
    <w:link w:val="CommentSubjectChar"/>
    <w:uiPriority w:val="99"/>
    <w:semiHidden/>
    <w:unhideWhenUsed/>
    <w:rsid w:val="00606EA9"/>
    <w:rPr>
      <w:b/>
      <w:bCs/>
    </w:rPr>
  </w:style>
  <w:style w:type="character" w:customStyle="1" w:styleId="CommentSubjectChar">
    <w:name w:val="Comment Subject Char"/>
    <w:basedOn w:val="CommentTextChar"/>
    <w:link w:val="CommentSubject"/>
    <w:uiPriority w:val="99"/>
    <w:semiHidden/>
    <w:rsid w:val="00606EA9"/>
    <w:rPr>
      <w:b/>
      <w:bCs/>
      <w:sz w:val="20"/>
      <w:szCs w:val="20"/>
    </w:rPr>
  </w:style>
  <w:style w:type="character" w:styleId="Hyperlink">
    <w:name w:val="Hyperlink"/>
    <w:basedOn w:val="DefaultParagraphFont"/>
    <w:uiPriority w:val="99"/>
    <w:unhideWhenUsed/>
    <w:rsid w:val="003E797D"/>
    <w:rPr>
      <w:color w:val="0563C1" w:themeColor="hyperlink"/>
      <w:u w:val="single"/>
    </w:rPr>
  </w:style>
  <w:style w:type="character" w:styleId="UnresolvedMention">
    <w:name w:val="Unresolved Mention"/>
    <w:basedOn w:val="DefaultParagraphFont"/>
    <w:uiPriority w:val="99"/>
    <w:semiHidden/>
    <w:unhideWhenUsed/>
    <w:rsid w:val="003E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96099">
      <w:bodyDiv w:val="1"/>
      <w:marLeft w:val="0"/>
      <w:marRight w:val="0"/>
      <w:marTop w:val="0"/>
      <w:marBottom w:val="0"/>
      <w:divBdr>
        <w:top w:val="none" w:sz="0" w:space="0" w:color="auto"/>
        <w:left w:val="none" w:sz="0" w:space="0" w:color="auto"/>
        <w:bottom w:val="none" w:sz="0" w:space="0" w:color="auto"/>
        <w:right w:val="none" w:sz="0" w:space="0" w:color="auto"/>
      </w:divBdr>
    </w:div>
    <w:div w:id="1238515369">
      <w:bodyDiv w:val="1"/>
      <w:marLeft w:val="0"/>
      <w:marRight w:val="0"/>
      <w:marTop w:val="0"/>
      <w:marBottom w:val="0"/>
      <w:divBdr>
        <w:top w:val="none" w:sz="0" w:space="0" w:color="auto"/>
        <w:left w:val="none" w:sz="0" w:space="0" w:color="auto"/>
        <w:bottom w:val="none" w:sz="0" w:space="0" w:color="auto"/>
        <w:right w:val="none" w:sz="0" w:space="0" w:color="auto"/>
      </w:divBdr>
    </w:div>
    <w:div w:id="1440027282">
      <w:bodyDiv w:val="1"/>
      <w:marLeft w:val="0"/>
      <w:marRight w:val="0"/>
      <w:marTop w:val="0"/>
      <w:marBottom w:val="0"/>
      <w:divBdr>
        <w:top w:val="none" w:sz="0" w:space="0" w:color="auto"/>
        <w:left w:val="none" w:sz="0" w:space="0" w:color="auto"/>
        <w:bottom w:val="none" w:sz="0" w:space="0" w:color="auto"/>
        <w:right w:val="none" w:sz="0" w:space="0" w:color="auto"/>
      </w:divBdr>
    </w:div>
    <w:div w:id="18657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foreign-travel-advice/leba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1D14-7F2E-4FD6-8B50-77B7DEBE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Khaddaj, Rabab (Lebanon)</dc:creator>
  <cp:keywords/>
  <dc:description/>
  <cp:lastModifiedBy>Khaddaj, Rabab (Lebanon)</cp:lastModifiedBy>
  <cp:revision>3</cp:revision>
  <dcterms:created xsi:type="dcterms:W3CDTF">2020-01-23T08:37:00Z</dcterms:created>
  <dcterms:modified xsi:type="dcterms:W3CDTF">2020-01-23T08:40:00Z</dcterms:modified>
</cp:coreProperties>
</file>